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0552D" w14:textId="77777777" w:rsidR="000E215D" w:rsidRDefault="000E215D" w:rsidP="00804D52">
      <w:pPr>
        <w:tabs>
          <w:tab w:val="left" w:pos="3261"/>
        </w:tabs>
        <w:spacing w:line="240" w:lineRule="auto"/>
        <w:ind w:left="0" w:firstLine="425"/>
        <w:jc w:val="center"/>
        <w:rPr>
          <w:b/>
        </w:rPr>
      </w:pPr>
      <w:bookmarkStart w:id="0" w:name="_GoBack"/>
      <w:bookmarkEnd w:id="0"/>
    </w:p>
    <w:p w14:paraId="50D72C8C" w14:textId="2E040303" w:rsidR="000E215D" w:rsidRPr="000E215D" w:rsidRDefault="000E215D" w:rsidP="000E215D">
      <w:pPr>
        <w:tabs>
          <w:tab w:val="left" w:pos="3261"/>
        </w:tabs>
        <w:spacing w:line="240" w:lineRule="auto"/>
        <w:ind w:left="0" w:firstLine="425"/>
        <w:jc w:val="center"/>
        <w:rPr>
          <w:b/>
          <w:bCs/>
        </w:rPr>
      </w:pPr>
      <w:r w:rsidRPr="000E215D">
        <w:rPr>
          <w:b/>
        </w:rPr>
        <w:t xml:space="preserve">Всероссийская научно-практическая конференция </w:t>
      </w:r>
      <w:r w:rsidRPr="000E215D">
        <w:rPr>
          <w:b/>
          <w:bCs/>
        </w:rPr>
        <w:t xml:space="preserve">«Инновационное гуманитарное образование: Школа </w:t>
      </w:r>
      <w:r>
        <w:rPr>
          <w:b/>
          <w:bCs/>
        </w:rPr>
        <w:t>Понимания в Новосибирске</w:t>
      </w:r>
    </w:p>
    <w:p w14:paraId="2ED07119" w14:textId="77777777" w:rsidR="000E215D" w:rsidRDefault="000E215D" w:rsidP="00804D52">
      <w:pPr>
        <w:tabs>
          <w:tab w:val="left" w:pos="3261"/>
        </w:tabs>
        <w:spacing w:line="240" w:lineRule="auto"/>
        <w:ind w:left="0" w:firstLine="425"/>
        <w:jc w:val="center"/>
        <w:rPr>
          <w:b/>
        </w:rPr>
      </w:pPr>
    </w:p>
    <w:p w14:paraId="0D8F8614" w14:textId="77777777" w:rsidR="000E215D" w:rsidRDefault="000E215D" w:rsidP="00804D52">
      <w:pPr>
        <w:tabs>
          <w:tab w:val="left" w:pos="3261"/>
        </w:tabs>
        <w:spacing w:line="240" w:lineRule="auto"/>
        <w:ind w:left="0" w:firstLine="425"/>
        <w:jc w:val="center"/>
        <w:rPr>
          <w:b/>
        </w:rPr>
      </w:pPr>
    </w:p>
    <w:p w14:paraId="0A82F3E2" w14:textId="77777777" w:rsidR="00CA7554" w:rsidRPr="00060166" w:rsidRDefault="00CA7554" w:rsidP="00804D52">
      <w:pPr>
        <w:tabs>
          <w:tab w:val="left" w:pos="3261"/>
        </w:tabs>
        <w:spacing w:line="240" w:lineRule="auto"/>
        <w:ind w:left="0" w:firstLine="425"/>
        <w:jc w:val="center"/>
        <w:rPr>
          <w:b/>
        </w:rPr>
      </w:pPr>
      <w:r w:rsidRPr="00060166">
        <w:rPr>
          <w:b/>
        </w:rPr>
        <w:t>Новосибирский областной фонд сохранения и</w:t>
      </w:r>
    </w:p>
    <w:p w14:paraId="5CD2D1FB" w14:textId="77777777" w:rsidR="00B97E33" w:rsidRPr="00060166" w:rsidRDefault="00CA7554" w:rsidP="00CA7554">
      <w:pPr>
        <w:spacing w:line="240" w:lineRule="auto"/>
        <w:ind w:left="0" w:firstLine="425"/>
        <w:jc w:val="center"/>
        <w:rPr>
          <w:b/>
        </w:rPr>
      </w:pPr>
      <w:r w:rsidRPr="00060166">
        <w:rPr>
          <w:b/>
        </w:rPr>
        <w:t>развития русского языка «Родное слово»</w:t>
      </w:r>
    </w:p>
    <w:p w14:paraId="76277200" w14:textId="77777777" w:rsidR="008F622E" w:rsidRPr="00804D52" w:rsidRDefault="008F622E" w:rsidP="00CA7554">
      <w:pPr>
        <w:spacing w:line="240" w:lineRule="auto"/>
        <w:ind w:left="0" w:firstLine="425"/>
        <w:jc w:val="center"/>
      </w:pPr>
    </w:p>
    <w:p w14:paraId="078A1BAE" w14:textId="7A01E352" w:rsidR="00804D52" w:rsidRDefault="008F622E" w:rsidP="00804D52">
      <w:pPr>
        <w:spacing w:line="240" w:lineRule="auto"/>
        <w:ind w:left="0" w:firstLine="0"/>
      </w:pPr>
      <w:r w:rsidRPr="00804D52">
        <w:t>При подд</w:t>
      </w:r>
      <w:r w:rsidR="008B51C9" w:rsidRPr="00804D52">
        <w:t>ержке министерства</w:t>
      </w:r>
      <w:r w:rsidR="008B1670" w:rsidRPr="00804D52">
        <w:t xml:space="preserve"> региональной политики, министерства</w:t>
      </w:r>
      <w:r w:rsidR="008B51C9" w:rsidRPr="00804D52">
        <w:t xml:space="preserve"> образования,</w:t>
      </w:r>
      <w:r w:rsidRPr="00804D52">
        <w:t xml:space="preserve"> науки </w:t>
      </w:r>
      <w:r w:rsidR="008B1670" w:rsidRPr="00804D52">
        <w:t>и инновационной политики Новосибирской области</w:t>
      </w:r>
      <w:r w:rsidRPr="00804D52">
        <w:t xml:space="preserve">, </w:t>
      </w:r>
      <w:r w:rsidR="008B1670" w:rsidRPr="00804D52">
        <w:t xml:space="preserve">  </w:t>
      </w:r>
      <w:r w:rsidRPr="00804D52">
        <w:t>к</w:t>
      </w:r>
      <w:r w:rsidR="00CA7554" w:rsidRPr="00804D52">
        <w:t>афедр</w:t>
      </w:r>
      <w:r w:rsidRPr="00804D52">
        <w:t>ы</w:t>
      </w:r>
      <w:r w:rsidR="00CA7554" w:rsidRPr="00804D52">
        <w:t xml:space="preserve"> гуманитарного образования </w:t>
      </w:r>
      <w:proofErr w:type="spellStart"/>
      <w:r w:rsidR="00CA7554" w:rsidRPr="00804D52">
        <w:t>НИПКиПРО</w:t>
      </w:r>
      <w:proofErr w:type="spellEnd"/>
      <w:r w:rsidRPr="00804D52">
        <w:t xml:space="preserve">, ИИГСО НГПУ, </w:t>
      </w:r>
      <w:r w:rsidR="008B1670" w:rsidRPr="00804D52">
        <w:t xml:space="preserve"> Новосибирской государственной областной научной библиотеки (</w:t>
      </w:r>
      <w:r w:rsidRPr="00804D52">
        <w:t>НГОНБ</w:t>
      </w:r>
      <w:r w:rsidR="008B1670" w:rsidRPr="00804D52">
        <w:t>)</w:t>
      </w:r>
      <w:r w:rsidR="00E37261">
        <w:t>, Главного управления образования мэрии города Новосибирска,</w:t>
      </w:r>
      <w:r w:rsidRPr="00804D52">
        <w:t xml:space="preserve"> образовательных учреждений г. Новосибирска</w:t>
      </w:r>
    </w:p>
    <w:p w14:paraId="1CFC3221" w14:textId="77777777" w:rsidR="00804D52" w:rsidRDefault="00804D52" w:rsidP="00804D52">
      <w:pPr>
        <w:spacing w:line="240" w:lineRule="auto"/>
        <w:ind w:left="0" w:firstLine="0"/>
      </w:pPr>
    </w:p>
    <w:p w14:paraId="14BA2248" w14:textId="78F9A221" w:rsidR="005A60EE" w:rsidRPr="00804D52" w:rsidRDefault="008B1670" w:rsidP="00CA7554">
      <w:pPr>
        <w:ind w:left="142" w:firstLine="425"/>
        <w:jc w:val="center"/>
        <w:rPr>
          <w:b/>
        </w:rPr>
      </w:pPr>
      <w:r w:rsidRPr="00804D52">
        <w:rPr>
          <w:b/>
        </w:rPr>
        <w:t>Уважаемые коллеги!</w:t>
      </w:r>
    </w:p>
    <w:p w14:paraId="1035AA38" w14:textId="1C1824FB" w:rsidR="00804D52" w:rsidRDefault="00CA7554" w:rsidP="00804D52">
      <w:pPr>
        <w:pStyle w:val="a6"/>
        <w:ind w:left="0" w:firstLine="0"/>
        <w:rPr>
          <w:b/>
          <w:bCs/>
          <w:lang w:eastAsia="ru-RU"/>
        </w:rPr>
      </w:pPr>
      <w:r w:rsidRPr="006E47C8">
        <w:rPr>
          <w:b/>
        </w:rPr>
        <w:t>11 – 15 апреля 2016 г.</w:t>
      </w:r>
      <w:r w:rsidR="008B1670">
        <w:t xml:space="preserve"> </w:t>
      </w:r>
      <w:r w:rsidR="006E47C8" w:rsidRPr="006E47C8">
        <w:rPr>
          <w:bCs/>
        </w:rPr>
        <w:t>в городе Новосибирске</w:t>
      </w:r>
      <w:r w:rsidR="006E47C8" w:rsidRPr="006E47C8">
        <w:rPr>
          <w:b/>
          <w:bCs/>
        </w:rPr>
        <w:t xml:space="preserve"> </w:t>
      </w:r>
      <w:r w:rsidR="0099047C" w:rsidRPr="00532C34">
        <w:t>в</w:t>
      </w:r>
      <w:r w:rsidRPr="00532C34">
        <w:t xml:space="preserve"> рамках о</w:t>
      </w:r>
      <w:r w:rsidRPr="00532C34">
        <w:rPr>
          <w:bCs/>
          <w:lang w:eastAsia="ru-RU"/>
        </w:rPr>
        <w:t>бразовательно-просве</w:t>
      </w:r>
      <w:r w:rsidR="008B1670">
        <w:rPr>
          <w:bCs/>
          <w:lang w:eastAsia="ru-RU"/>
        </w:rPr>
        <w:t xml:space="preserve">тительского проекта социального </w:t>
      </w:r>
      <w:r w:rsidRPr="00532C34">
        <w:rPr>
          <w:bCs/>
          <w:lang w:eastAsia="ru-RU"/>
        </w:rPr>
        <w:t xml:space="preserve">партнёрства </w:t>
      </w:r>
      <w:r w:rsidRPr="00532C34">
        <w:rPr>
          <w:b/>
          <w:bCs/>
          <w:lang w:eastAsia="ru-RU"/>
        </w:rPr>
        <w:t>«Понимание как способ гуманитарного постижения мира»</w:t>
      </w:r>
      <w:r w:rsidR="008B1670">
        <w:rPr>
          <w:b/>
          <w:bCs/>
          <w:lang w:eastAsia="ru-RU"/>
        </w:rPr>
        <w:t xml:space="preserve"> </w:t>
      </w:r>
      <w:r w:rsidR="008B1670" w:rsidRPr="00804D52">
        <w:rPr>
          <w:bCs/>
          <w:lang w:eastAsia="ru-RU"/>
        </w:rPr>
        <w:t>фонда «Родное слово»</w:t>
      </w:r>
      <w:r w:rsidR="00804D52">
        <w:rPr>
          <w:b/>
          <w:bCs/>
          <w:lang w:eastAsia="ru-RU"/>
        </w:rPr>
        <w:t xml:space="preserve"> </w:t>
      </w:r>
      <w:r w:rsidRPr="00532C34">
        <w:t xml:space="preserve">состоится Всероссийская научно-практическая конференция </w:t>
      </w:r>
      <w:r w:rsidRPr="008B1670">
        <w:rPr>
          <w:b/>
          <w:bCs/>
          <w:lang w:eastAsia="ru-RU"/>
        </w:rPr>
        <w:t>«Инновационное гуманитарное образование:</w:t>
      </w:r>
      <w:r w:rsidR="008B1670">
        <w:rPr>
          <w:b/>
          <w:bCs/>
          <w:lang w:eastAsia="ru-RU"/>
        </w:rPr>
        <w:t xml:space="preserve"> </w:t>
      </w:r>
      <w:r w:rsidR="00804D52">
        <w:rPr>
          <w:b/>
          <w:bCs/>
          <w:lang w:eastAsia="ru-RU"/>
        </w:rPr>
        <w:t>Школа Понимания в Новосибирске.</w:t>
      </w:r>
    </w:p>
    <w:p w14:paraId="72CFCF8F" w14:textId="77777777" w:rsidR="00804D52" w:rsidRDefault="00804D52" w:rsidP="00804D52">
      <w:pPr>
        <w:pStyle w:val="a6"/>
        <w:ind w:left="0" w:firstLine="0"/>
        <w:rPr>
          <w:b/>
          <w:bCs/>
          <w:lang w:eastAsia="ru-RU"/>
        </w:rPr>
      </w:pPr>
    </w:p>
    <w:p w14:paraId="4259F9A9" w14:textId="08B93E9E" w:rsidR="00804D52" w:rsidRDefault="00CA7554" w:rsidP="00804D52">
      <w:pPr>
        <w:pStyle w:val="a6"/>
        <w:ind w:left="0" w:firstLine="0"/>
        <w:rPr>
          <w:b/>
          <w:bCs/>
          <w:lang w:eastAsia="ru-RU"/>
        </w:rPr>
      </w:pPr>
      <w:r w:rsidRPr="00532C34">
        <w:rPr>
          <w:b/>
          <w:bCs/>
          <w:lang w:eastAsia="ru-RU"/>
        </w:rPr>
        <w:t>Научные руководители конференции</w:t>
      </w:r>
      <w:r w:rsidR="00CC4AC7">
        <w:rPr>
          <w:b/>
          <w:bCs/>
          <w:lang w:eastAsia="ru-RU"/>
        </w:rPr>
        <w:t>:</w:t>
      </w:r>
    </w:p>
    <w:p w14:paraId="78D0621A" w14:textId="6F643846" w:rsidR="00CA7554" w:rsidRDefault="0099047C" w:rsidP="00804D52">
      <w:pPr>
        <w:pStyle w:val="a6"/>
        <w:ind w:firstLine="0"/>
        <w:rPr>
          <w:bCs/>
          <w:lang w:eastAsia="ru-RU"/>
        </w:rPr>
      </w:pPr>
      <w:r w:rsidRPr="00532C34">
        <w:rPr>
          <w:bCs/>
          <w:lang w:eastAsia="ru-RU"/>
        </w:rPr>
        <w:t xml:space="preserve">Наталия Викторовна </w:t>
      </w:r>
      <w:r w:rsidR="00CA7554" w:rsidRPr="00532C34">
        <w:rPr>
          <w:bCs/>
          <w:lang w:eastAsia="ru-RU"/>
        </w:rPr>
        <w:t xml:space="preserve">Максимова, доктор филологических наук, профессор </w:t>
      </w:r>
      <w:proofErr w:type="spellStart"/>
      <w:r w:rsidR="00CA7554" w:rsidRPr="00532C34">
        <w:rPr>
          <w:bCs/>
          <w:lang w:eastAsia="ru-RU"/>
        </w:rPr>
        <w:t>НИПКиПРО</w:t>
      </w:r>
      <w:proofErr w:type="spellEnd"/>
      <w:r w:rsidR="00CA7554" w:rsidRPr="00532C34">
        <w:rPr>
          <w:bCs/>
          <w:lang w:eastAsia="ru-RU"/>
        </w:rPr>
        <w:t>, Юрий Львович Троицкий, профессор РГГУ (Москва)</w:t>
      </w:r>
      <w:r w:rsidR="00804D52">
        <w:rPr>
          <w:bCs/>
          <w:lang w:eastAsia="ru-RU"/>
        </w:rPr>
        <w:t>.</w:t>
      </w:r>
    </w:p>
    <w:p w14:paraId="295AA426" w14:textId="77777777" w:rsidR="00804D52" w:rsidRPr="00804D52" w:rsidRDefault="00804D52" w:rsidP="00804D52">
      <w:pPr>
        <w:pStyle w:val="a6"/>
        <w:ind w:firstLine="0"/>
      </w:pPr>
    </w:p>
    <w:p w14:paraId="1436EF32" w14:textId="77777777" w:rsidR="008B1670" w:rsidRPr="008B1670" w:rsidRDefault="008B1670" w:rsidP="008B1670">
      <w:pPr>
        <w:pStyle w:val="a6"/>
        <w:rPr>
          <w:b/>
          <w:bCs/>
          <w:lang w:eastAsia="ru-RU"/>
        </w:rPr>
      </w:pPr>
      <w:r w:rsidRPr="008B1670">
        <w:rPr>
          <w:b/>
          <w:bCs/>
          <w:lang w:eastAsia="ru-RU"/>
        </w:rPr>
        <w:t xml:space="preserve">Конференция посвящена </w:t>
      </w:r>
    </w:p>
    <w:p w14:paraId="1A831D85" w14:textId="77777777" w:rsidR="008B1670" w:rsidRPr="008B1670" w:rsidRDefault="008B1670" w:rsidP="008B1670">
      <w:pPr>
        <w:pStyle w:val="a6"/>
        <w:numPr>
          <w:ilvl w:val="0"/>
          <w:numId w:val="3"/>
        </w:numPr>
        <w:rPr>
          <w:bCs/>
          <w:lang w:eastAsia="ru-RU"/>
        </w:rPr>
      </w:pPr>
      <w:r w:rsidRPr="008B1670">
        <w:rPr>
          <w:bCs/>
          <w:lang w:eastAsia="ru-RU"/>
        </w:rPr>
        <w:t>рассмотрению проблем понимания как гуманитарного способа постижения мира,</w:t>
      </w:r>
    </w:p>
    <w:p w14:paraId="33102E51" w14:textId="77777777" w:rsidR="008B1670" w:rsidRPr="008B1670" w:rsidRDefault="008B1670" w:rsidP="008B1670">
      <w:pPr>
        <w:pStyle w:val="a6"/>
        <w:numPr>
          <w:ilvl w:val="0"/>
          <w:numId w:val="3"/>
        </w:numPr>
        <w:rPr>
          <w:bCs/>
          <w:lang w:eastAsia="ru-RU"/>
        </w:rPr>
      </w:pPr>
      <w:r w:rsidRPr="008B1670">
        <w:rPr>
          <w:bCs/>
          <w:lang w:eastAsia="ru-RU"/>
        </w:rPr>
        <w:t xml:space="preserve">обобщению 25-летнего опыта Школы Понимания в контексте проблем инноваций в гуманитарном образовании,  </w:t>
      </w:r>
    </w:p>
    <w:p w14:paraId="0ECD9958" w14:textId="77777777" w:rsidR="008B1670" w:rsidRPr="008B1670" w:rsidRDefault="008B1670" w:rsidP="008B1670">
      <w:pPr>
        <w:pStyle w:val="a6"/>
        <w:numPr>
          <w:ilvl w:val="0"/>
          <w:numId w:val="3"/>
        </w:numPr>
        <w:rPr>
          <w:bCs/>
          <w:lang w:eastAsia="ru-RU"/>
        </w:rPr>
      </w:pPr>
      <w:r w:rsidRPr="008B1670">
        <w:rPr>
          <w:bCs/>
          <w:lang w:eastAsia="ru-RU"/>
        </w:rPr>
        <w:t xml:space="preserve">формированию коммуникативной личности субъектов образовательного процесса, </w:t>
      </w:r>
    </w:p>
    <w:p w14:paraId="00807620" w14:textId="77777777" w:rsidR="008B1670" w:rsidRPr="008B1670" w:rsidRDefault="008B1670" w:rsidP="008B1670">
      <w:pPr>
        <w:pStyle w:val="a6"/>
        <w:numPr>
          <w:ilvl w:val="0"/>
          <w:numId w:val="3"/>
        </w:numPr>
        <w:rPr>
          <w:bCs/>
          <w:lang w:eastAsia="ru-RU"/>
        </w:rPr>
      </w:pPr>
      <w:r w:rsidRPr="008B1670">
        <w:rPr>
          <w:bCs/>
          <w:lang w:eastAsia="ru-RU"/>
        </w:rPr>
        <w:t>развитию представлений о событийности учебного занятия и образовательного процесса в целом,</w:t>
      </w:r>
    </w:p>
    <w:p w14:paraId="5B406318" w14:textId="77777777" w:rsidR="008B1670" w:rsidRPr="008B1670" w:rsidRDefault="008B1670" w:rsidP="008B1670">
      <w:pPr>
        <w:pStyle w:val="a6"/>
        <w:numPr>
          <w:ilvl w:val="0"/>
          <w:numId w:val="3"/>
        </w:numPr>
        <w:rPr>
          <w:bCs/>
          <w:lang w:eastAsia="ru-RU"/>
        </w:rPr>
      </w:pPr>
      <w:r w:rsidRPr="008B1670">
        <w:rPr>
          <w:bCs/>
          <w:lang w:eastAsia="ru-RU"/>
        </w:rPr>
        <w:t xml:space="preserve">способам формирования культуры мышления о слове, тексте, истории, языке и др. гуманитарных концептах – в единстве предметных и </w:t>
      </w:r>
      <w:proofErr w:type="spellStart"/>
      <w:r w:rsidRPr="008B1670">
        <w:rPr>
          <w:bCs/>
          <w:lang w:eastAsia="ru-RU"/>
        </w:rPr>
        <w:t>метапредметных</w:t>
      </w:r>
      <w:proofErr w:type="spellEnd"/>
      <w:r w:rsidRPr="008B1670">
        <w:rPr>
          <w:bCs/>
          <w:lang w:eastAsia="ru-RU"/>
        </w:rPr>
        <w:t xml:space="preserve"> компетенций, </w:t>
      </w:r>
    </w:p>
    <w:p w14:paraId="502675C6" w14:textId="77777777" w:rsidR="008B1670" w:rsidRPr="008B1670" w:rsidRDefault="008B1670" w:rsidP="008B1670">
      <w:pPr>
        <w:pStyle w:val="a6"/>
        <w:numPr>
          <w:ilvl w:val="0"/>
          <w:numId w:val="3"/>
        </w:numPr>
        <w:rPr>
          <w:bCs/>
          <w:lang w:eastAsia="ru-RU"/>
        </w:rPr>
      </w:pPr>
      <w:r w:rsidRPr="008B1670">
        <w:rPr>
          <w:bCs/>
          <w:lang w:eastAsia="ru-RU"/>
        </w:rPr>
        <w:t xml:space="preserve">вопросам диагностики образовательных результатов в области преподавания гуманитарных дисциплин, </w:t>
      </w:r>
    </w:p>
    <w:p w14:paraId="6E80FB01" w14:textId="77777777" w:rsidR="008B1670" w:rsidRPr="008B1670" w:rsidRDefault="008B1670" w:rsidP="008B1670">
      <w:pPr>
        <w:pStyle w:val="a6"/>
        <w:numPr>
          <w:ilvl w:val="0"/>
          <w:numId w:val="3"/>
        </w:numPr>
        <w:rPr>
          <w:bCs/>
          <w:lang w:eastAsia="ru-RU"/>
        </w:rPr>
      </w:pPr>
      <w:r w:rsidRPr="008B1670">
        <w:rPr>
          <w:bCs/>
          <w:lang w:eastAsia="ru-RU"/>
        </w:rPr>
        <w:t xml:space="preserve">проблемам преемственности </w:t>
      </w:r>
      <w:proofErr w:type="spellStart"/>
      <w:r w:rsidRPr="008B1670">
        <w:rPr>
          <w:bCs/>
          <w:lang w:eastAsia="ru-RU"/>
        </w:rPr>
        <w:t>дошкольно</w:t>
      </w:r>
      <w:proofErr w:type="spellEnd"/>
      <w:r w:rsidRPr="008B1670">
        <w:rPr>
          <w:bCs/>
          <w:lang w:eastAsia="ru-RU"/>
        </w:rPr>
        <w:t xml:space="preserve">-школьного и школьно-вузовского образования в контексте идей Школы Понимания. </w:t>
      </w:r>
    </w:p>
    <w:p w14:paraId="652A398A" w14:textId="77777777" w:rsidR="008B1670" w:rsidRPr="008B1670" w:rsidRDefault="008B1670" w:rsidP="008B1670">
      <w:pPr>
        <w:pStyle w:val="a6"/>
        <w:rPr>
          <w:b/>
          <w:bCs/>
          <w:lang w:eastAsia="ru-RU"/>
        </w:rPr>
      </w:pPr>
    </w:p>
    <w:p w14:paraId="1FEE5DCB" w14:textId="3E18F750" w:rsidR="008B1670" w:rsidRPr="008B1670" w:rsidRDefault="008B1670" w:rsidP="008B1670">
      <w:pPr>
        <w:pStyle w:val="a6"/>
        <w:rPr>
          <w:b/>
          <w:bCs/>
          <w:lang w:eastAsia="ru-RU"/>
        </w:rPr>
      </w:pPr>
      <w:r>
        <w:rPr>
          <w:b/>
          <w:bCs/>
          <w:lang w:eastAsia="ru-RU"/>
        </w:rPr>
        <w:t>В программе конференции</w:t>
      </w:r>
      <w:r w:rsidR="00CC4AC7">
        <w:rPr>
          <w:b/>
          <w:bCs/>
          <w:lang w:eastAsia="ru-RU"/>
        </w:rPr>
        <w:t>:</w:t>
      </w:r>
    </w:p>
    <w:p w14:paraId="53594A7C" w14:textId="52A1D9E3" w:rsidR="008B1670" w:rsidRPr="008B1670" w:rsidRDefault="008B1670" w:rsidP="008B1670">
      <w:pPr>
        <w:pStyle w:val="a6"/>
        <w:ind w:firstLine="0"/>
        <w:rPr>
          <w:bCs/>
          <w:lang w:eastAsia="ru-RU"/>
        </w:rPr>
      </w:pPr>
      <w:r w:rsidRPr="008B1670">
        <w:rPr>
          <w:bCs/>
          <w:lang w:eastAsia="ru-RU"/>
        </w:rPr>
        <w:t xml:space="preserve">мастер-классы, доклады, открытые уроки, </w:t>
      </w:r>
      <w:r w:rsidR="00804D52">
        <w:rPr>
          <w:bCs/>
          <w:lang w:eastAsia="ru-RU"/>
        </w:rPr>
        <w:t>круглые столы – на базе НГОНБ</w:t>
      </w:r>
      <w:r w:rsidRPr="008B1670">
        <w:rPr>
          <w:bCs/>
          <w:lang w:eastAsia="ru-RU"/>
        </w:rPr>
        <w:t xml:space="preserve"> и образовате</w:t>
      </w:r>
      <w:r>
        <w:rPr>
          <w:bCs/>
          <w:lang w:eastAsia="ru-RU"/>
        </w:rPr>
        <w:t>льных учреждений г. Новосибирска</w:t>
      </w:r>
    </w:p>
    <w:p w14:paraId="52AC368D" w14:textId="3207A00A" w:rsidR="00CA7554" w:rsidRPr="00532C34" w:rsidRDefault="00CA7554" w:rsidP="008B1670">
      <w:pPr>
        <w:pStyle w:val="a6"/>
        <w:rPr>
          <w:bCs/>
          <w:lang w:eastAsia="ru-RU"/>
        </w:rPr>
      </w:pPr>
      <w:r w:rsidRPr="00532C34">
        <w:rPr>
          <w:b/>
          <w:bCs/>
          <w:lang w:eastAsia="ru-RU"/>
        </w:rPr>
        <w:t xml:space="preserve"> </w:t>
      </w:r>
    </w:p>
    <w:p w14:paraId="33B59B3C" w14:textId="2F9F5683" w:rsidR="00CA7554" w:rsidRPr="008B1670" w:rsidRDefault="008B1670" w:rsidP="008B1670">
      <w:pPr>
        <w:pStyle w:val="a6"/>
        <w:rPr>
          <w:b/>
          <w:bCs/>
          <w:lang w:eastAsia="ru-RU"/>
        </w:rPr>
      </w:pPr>
      <w:r w:rsidRPr="008B1670">
        <w:rPr>
          <w:b/>
          <w:bCs/>
          <w:lang w:eastAsia="ru-RU"/>
        </w:rPr>
        <w:t>Приглашаем к участию</w:t>
      </w:r>
    </w:p>
    <w:p w14:paraId="0022CECC" w14:textId="5B6F773C" w:rsidR="00CA7554" w:rsidRPr="00532C34" w:rsidRDefault="00403C59" w:rsidP="008B1670">
      <w:pPr>
        <w:pStyle w:val="a6"/>
        <w:tabs>
          <w:tab w:val="left" w:pos="709"/>
        </w:tabs>
        <w:ind w:left="567" w:firstLine="0"/>
        <w:rPr>
          <w:bCs/>
          <w:lang w:eastAsia="ru-RU"/>
        </w:rPr>
      </w:pPr>
      <w:r w:rsidRPr="00532C34">
        <w:rPr>
          <w:bCs/>
          <w:lang w:eastAsia="ru-RU"/>
        </w:rPr>
        <w:t xml:space="preserve">работников </w:t>
      </w:r>
      <w:r w:rsidR="00532C34" w:rsidRPr="00532C34">
        <w:rPr>
          <w:bCs/>
          <w:lang w:eastAsia="ru-RU"/>
        </w:rPr>
        <w:t xml:space="preserve">дошкольного, школьного и вузовского </w:t>
      </w:r>
      <w:r w:rsidRPr="00532C34">
        <w:rPr>
          <w:bCs/>
          <w:lang w:eastAsia="ru-RU"/>
        </w:rPr>
        <w:t xml:space="preserve">образования, </w:t>
      </w:r>
      <w:r w:rsidR="00532C34" w:rsidRPr="00532C34">
        <w:rPr>
          <w:bCs/>
          <w:lang w:eastAsia="ru-RU"/>
        </w:rPr>
        <w:t>учителей начальных классов, русского языка и литературы, истории и о</w:t>
      </w:r>
      <w:r w:rsidR="00804D52">
        <w:rPr>
          <w:bCs/>
          <w:lang w:eastAsia="ru-RU"/>
        </w:rPr>
        <w:t>бществознания, МХК, иностранных языков</w:t>
      </w:r>
      <w:r w:rsidR="00532C34" w:rsidRPr="00532C34">
        <w:rPr>
          <w:bCs/>
          <w:lang w:eastAsia="ru-RU"/>
        </w:rPr>
        <w:t xml:space="preserve"> и других предметов гуманитарного цикла</w:t>
      </w:r>
      <w:r w:rsidRPr="00532C34">
        <w:rPr>
          <w:bCs/>
          <w:lang w:eastAsia="ru-RU"/>
        </w:rPr>
        <w:t xml:space="preserve">, студентов, </w:t>
      </w:r>
      <w:r w:rsidR="00532C34" w:rsidRPr="00532C34">
        <w:rPr>
          <w:bCs/>
          <w:lang w:eastAsia="ru-RU"/>
        </w:rPr>
        <w:t xml:space="preserve">аспирантов, </w:t>
      </w:r>
      <w:r w:rsidR="00804D52">
        <w:rPr>
          <w:bCs/>
          <w:lang w:eastAsia="ru-RU"/>
        </w:rPr>
        <w:t xml:space="preserve"> специалистов </w:t>
      </w:r>
      <w:r w:rsidRPr="00532C34">
        <w:rPr>
          <w:bCs/>
          <w:lang w:eastAsia="ru-RU"/>
        </w:rPr>
        <w:t>культурно-просветительских учреждений, журналистов</w:t>
      </w:r>
      <w:r w:rsidR="00532C34" w:rsidRPr="00532C34">
        <w:rPr>
          <w:bCs/>
          <w:lang w:eastAsia="ru-RU"/>
        </w:rPr>
        <w:t xml:space="preserve">, а </w:t>
      </w:r>
      <w:r w:rsidR="00804D52">
        <w:rPr>
          <w:bCs/>
          <w:lang w:eastAsia="ru-RU"/>
        </w:rPr>
        <w:t xml:space="preserve"> представителей общественных и некоммерческих организаций.</w:t>
      </w:r>
    </w:p>
    <w:p w14:paraId="52641A76" w14:textId="77777777" w:rsidR="00CA7554" w:rsidRPr="00532C34" w:rsidRDefault="00CA7554" w:rsidP="008B1670">
      <w:pPr>
        <w:pStyle w:val="a6"/>
        <w:rPr>
          <w:bCs/>
          <w:lang w:eastAsia="ru-RU"/>
        </w:rPr>
      </w:pPr>
    </w:p>
    <w:p w14:paraId="7F0800F5" w14:textId="0C30CB5E" w:rsidR="0099047C" w:rsidRPr="00532C34" w:rsidRDefault="00CA7554" w:rsidP="008B1670">
      <w:pPr>
        <w:pStyle w:val="a6"/>
        <w:rPr>
          <w:bCs/>
          <w:lang w:eastAsia="ru-RU"/>
        </w:rPr>
      </w:pPr>
      <w:r w:rsidRPr="00804D52">
        <w:rPr>
          <w:b/>
          <w:bCs/>
          <w:lang w:eastAsia="ru-RU"/>
        </w:rPr>
        <w:t>Начало работы</w:t>
      </w:r>
      <w:r w:rsidR="00804D52" w:rsidRPr="00804D52">
        <w:rPr>
          <w:b/>
          <w:bCs/>
          <w:lang w:eastAsia="ru-RU"/>
        </w:rPr>
        <w:t xml:space="preserve"> конференции</w:t>
      </w:r>
      <w:r w:rsidRPr="00532C34">
        <w:rPr>
          <w:bCs/>
          <w:lang w:eastAsia="ru-RU"/>
        </w:rPr>
        <w:t xml:space="preserve"> – </w:t>
      </w:r>
      <w:r w:rsidR="00804D52">
        <w:rPr>
          <w:b/>
          <w:bCs/>
          <w:lang w:eastAsia="ru-RU"/>
        </w:rPr>
        <w:t xml:space="preserve">11 апреля </w:t>
      </w:r>
      <w:r w:rsidRPr="00804D52">
        <w:rPr>
          <w:b/>
          <w:bCs/>
          <w:lang w:eastAsia="ru-RU"/>
        </w:rPr>
        <w:t>2016 г., 15.00</w:t>
      </w:r>
      <w:r w:rsidR="00804D52" w:rsidRPr="00804D52">
        <w:rPr>
          <w:b/>
          <w:bCs/>
          <w:lang w:eastAsia="ru-RU"/>
        </w:rPr>
        <w:t>,</w:t>
      </w:r>
      <w:r w:rsidR="0099047C" w:rsidRPr="00532C34">
        <w:rPr>
          <w:bCs/>
          <w:lang w:eastAsia="ru-RU"/>
        </w:rPr>
        <w:t xml:space="preserve"> НГОНБ (</w:t>
      </w:r>
      <w:r w:rsidR="00804D52">
        <w:rPr>
          <w:bCs/>
          <w:lang w:eastAsia="ru-RU"/>
        </w:rPr>
        <w:t xml:space="preserve">ул. </w:t>
      </w:r>
      <w:proofErr w:type="gramStart"/>
      <w:r w:rsidR="0099047C" w:rsidRPr="00532C34">
        <w:rPr>
          <w:bCs/>
          <w:lang w:eastAsia="ru-RU"/>
        </w:rPr>
        <w:t>Советская</w:t>
      </w:r>
      <w:proofErr w:type="gramEnd"/>
      <w:r w:rsidR="0099047C" w:rsidRPr="00532C34">
        <w:rPr>
          <w:bCs/>
          <w:lang w:eastAsia="ru-RU"/>
        </w:rPr>
        <w:t>, 6), конференц-зал</w:t>
      </w:r>
    </w:p>
    <w:p w14:paraId="5CAF84EA" w14:textId="77777777" w:rsidR="00AC4124" w:rsidRPr="00532C34" w:rsidRDefault="00AC4124" w:rsidP="008B1670">
      <w:pPr>
        <w:pStyle w:val="a6"/>
      </w:pPr>
    </w:p>
    <w:p w14:paraId="1A3BFC81" w14:textId="44ED4F80" w:rsidR="00AC4124" w:rsidRPr="008B1670" w:rsidRDefault="00AC4124" w:rsidP="008B1670">
      <w:pPr>
        <w:pStyle w:val="a6"/>
        <w:ind w:left="0" w:firstLine="0"/>
        <w:rPr>
          <w:bCs/>
          <w:lang w:eastAsia="ru-RU"/>
        </w:rPr>
      </w:pPr>
      <w:r w:rsidRPr="008B1670">
        <w:rPr>
          <w:bCs/>
          <w:lang w:eastAsia="ru-RU"/>
        </w:rPr>
        <w:t xml:space="preserve">Все участники конференции, посетившие </w:t>
      </w:r>
      <w:r w:rsidRPr="008B1670">
        <w:rPr>
          <w:bCs/>
          <w:u w:val="single"/>
          <w:lang w:eastAsia="ru-RU"/>
        </w:rPr>
        <w:t>три</w:t>
      </w:r>
      <w:r w:rsidRPr="008B1670">
        <w:rPr>
          <w:bCs/>
          <w:lang w:eastAsia="ru-RU"/>
        </w:rPr>
        <w:t xml:space="preserve"> любых её </w:t>
      </w:r>
      <w:r w:rsidRPr="008B1670">
        <w:rPr>
          <w:bCs/>
          <w:u w:val="single"/>
          <w:lang w:eastAsia="ru-RU"/>
        </w:rPr>
        <w:t>мероприятия</w:t>
      </w:r>
      <w:r w:rsidR="008B1670">
        <w:rPr>
          <w:bCs/>
          <w:lang w:eastAsia="ru-RU"/>
        </w:rPr>
        <w:t xml:space="preserve">, получат </w:t>
      </w:r>
      <w:r w:rsidRPr="008B1670">
        <w:rPr>
          <w:bCs/>
          <w:u w:val="single"/>
          <w:lang w:eastAsia="ru-RU"/>
        </w:rPr>
        <w:t>сертификаты</w:t>
      </w:r>
      <w:r w:rsidRPr="008B1670">
        <w:rPr>
          <w:bCs/>
          <w:lang w:eastAsia="ru-RU"/>
        </w:rPr>
        <w:t xml:space="preserve">. </w:t>
      </w:r>
    </w:p>
    <w:p w14:paraId="2137AF7E" w14:textId="5F0FC11B" w:rsidR="00AC4124" w:rsidRPr="00532C34" w:rsidRDefault="00AC4124" w:rsidP="008B1670">
      <w:pPr>
        <w:pStyle w:val="a6"/>
        <w:ind w:left="0" w:firstLine="0"/>
        <w:rPr>
          <w:bCs/>
          <w:lang w:eastAsia="ru-RU"/>
        </w:rPr>
      </w:pPr>
      <w:r w:rsidRPr="008B1670">
        <w:rPr>
          <w:bCs/>
          <w:lang w:eastAsia="ru-RU"/>
        </w:rPr>
        <w:t>Продолжительность каждого из меропри</w:t>
      </w:r>
      <w:r w:rsidR="00A8241A" w:rsidRPr="008B1670">
        <w:rPr>
          <w:bCs/>
          <w:lang w:eastAsia="ru-RU"/>
        </w:rPr>
        <w:t>ятий конференции (установочное и</w:t>
      </w:r>
      <w:r w:rsidRPr="008B1670">
        <w:rPr>
          <w:bCs/>
          <w:lang w:eastAsia="ru-RU"/>
        </w:rPr>
        <w:t xml:space="preserve"> заключительное пленарные заседания, работа 6 площадок на базе образовательных учреждений) – 3 часа.</w:t>
      </w:r>
    </w:p>
    <w:p w14:paraId="5897BA4F" w14:textId="44667D25" w:rsidR="0099047C" w:rsidRPr="00532C34" w:rsidRDefault="0099047C" w:rsidP="008B1670">
      <w:pPr>
        <w:pStyle w:val="a6"/>
        <w:ind w:left="0" w:firstLine="0"/>
        <w:rPr>
          <w:bCs/>
          <w:lang w:eastAsia="ru-RU"/>
        </w:rPr>
      </w:pPr>
      <w:r w:rsidRPr="00532C34">
        <w:rPr>
          <w:bCs/>
          <w:lang w:eastAsia="ru-RU"/>
        </w:rPr>
        <w:t>Для участия в качестве слушателей конференции необходимо прислать заявку по адресу:</w:t>
      </w:r>
      <w:r w:rsidR="008F622E" w:rsidRPr="00532C34">
        <w:t xml:space="preserve"> </w:t>
      </w:r>
      <w:hyperlink r:id="rId6" w:history="1">
        <w:r w:rsidR="008F622E" w:rsidRPr="00532C34">
          <w:rPr>
            <w:rStyle w:val="a5"/>
            <w:color w:val="0077CC"/>
            <w:sz w:val="28"/>
            <w:szCs w:val="28"/>
            <w:shd w:val="clear" w:color="auto" w:fill="FFFFFF"/>
          </w:rPr>
          <w:t>ludmila.monakhova@gmail.com</w:t>
        </w:r>
      </w:hyperlink>
      <w:r w:rsidR="008F622E" w:rsidRPr="00532C34">
        <w:rPr>
          <w:bCs/>
          <w:lang w:eastAsia="ru-RU"/>
        </w:rPr>
        <w:t xml:space="preserve"> </w:t>
      </w:r>
      <w:r w:rsidRPr="00532C34">
        <w:rPr>
          <w:bCs/>
          <w:lang w:eastAsia="ru-RU"/>
        </w:rPr>
        <w:t>(форма заявки прилагается).</w:t>
      </w:r>
      <w:r w:rsidR="008F622E" w:rsidRPr="00532C34">
        <w:rPr>
          <w:bCs/>
          <w:lang w:eastAsia="ru-RU"/>
        </w:rPr>
        <w:t xml:space="preserve"> </w:t>
      </w:r>
      <w:r w:rsidRPr="00532C34">
        <w:rPr>
          <w:bCs/>
          <w:lang w:eastAsia="ru-RU"/>
        </w:rPr>
        <w:t>На Ваш электронный адрес до 4 апреля 2016 г. будет выслана программа конференции.</w:t>
      </w:r>
    </w:p>
    <w:p w14:paraId="6D630EF9" w14:textId="46F68793" w:rsidR="0099047C" w:rsidRPr="00532C34" w:rsidRDefault="0099047C" w:rsidP="00804D52">
      <w:pPr>
        <w:pStyle w:val="a6"/>
        <w:ind w:left="0" w:firstLine="0"/>
        <w:rPr>
          <w:bCs/>
          <w:lang w:eastAsia="ru-RU"/>
        </w:rPr>
      </w:pPr>
      <w:r w:rsidRPr="00804D52">
        <w:rPr>
          <w:b/>
          <w:bCs/>
          <w:lang w:eastAsia="ru-RU"/>
        </w:rPr>
        <w:t>Контактные телефоны:</w:t>
      </w:r>
      <w:r w:rsidR="00A76A79" w:rsidRPr="00532C34">
        <w:rPr>
          <w:bCs/>
          <w:lang w:eastAsia="ru-RU"/>
        </w:rPr>
        <w:t xml:space="preserve"> </w:t>
      </w:r>
      <w:r w:rsidR="008F622E" w:rsidRPr="00532C34">
        <w:rPr>
          <w:bCs/>
          <w:lang w:eastAsia="ru-RU"/>
        </w:rPr>
        <w:t>89537717259 (Людмила Аркадьевна Монахова</w:t>
      </w:r>
      <w:r w:rsidR="00804D52">
        <w:rPr>
          <w:bCs/>
          <w:lang w:eastAsia="ru-RU"/>
        </w:rPr>
        <w:t>, директор фонда</w:t>
      </w:r>
      <w:r w:rsidR="008F622E" w:rsidRPr="00532C34">
        <w:rPr>
          <w:bCs/>
          <w:lang w:eastAsia="ru-RU"/>
        </w:rPr>
        <w:t>), 89139358867 (Наталия Викторовна Максимова), 89265774088 (Юрий Львович Троицкий)</w:t>
      </w:r>
    </w:p>
    <w:p w14:paraId="0C425521" w14:textId="77777777" w:rsidR="00CA7554" w:rsidRPr="00532C34" w:rsidRDefault="00CA7554" w:rsidP="008B1670">
      <w:pPr>
        <w:pStyle w:val="a6"/>
        <w:rPr>
          <w:bCs/>
          <w:lang w:eastAsia="ru-RU"/>
        </w:rPr>
      </w:pPr>
    </w:p>
    <w:p w14:paraId="677D5F58" w14:textId="77777777" w:rsidR="00A76A79" w:rsidRDefault="00A76A79" w:rsidP="00A76A79">
      <w:pPr>
        <w:jc w:val="center"/>
      </w:pPr>
      <w:r>
        <w:t>ФОРМА</w:t>
      </w:r>
      <w:r w:rsidRPr="00A76A79">
        <w:t xml:space="preserve"> </w:t>
      </w:r>
      <w:r>
        <w:t>ЗАЯВКИ</w:t>
      </w:r>
    </w:p>
    <w:p w14:paraId="1BCF65F3" w14:textId="318D9C4D" w:rsidR="00804D52" w:rsidRDefault="00A76A79" w:rsidP="00A76A79">
      <w:pPr>
        <w:spacing w:line="240" w:lineRule="auto"/>
        <w:ind w:left="142" w:firstLine="425"/>
        <w:jc w:val="center"/>
      </w:pPr>
      <w:r>
        <w:t xml:space="preserve">для участия во Всероссийской </w:t>
      </w:r>
      <w:r w:rsidR="00804D52">
        <w:t>научно-практической конференции</w:t>
      </w:r>
    </w:p>
    <w:p w14:paraId="1AF3FD84" w14:textId="683565D4" w:rsidR="00A76A79" w:rsidRPr="00804D52" w:rsidRDefault="00A76A79" w:rsidP="00A76A79">
      <w:pPr>
        <w:spacing w:line="240" w:lineRule="auto"/>
        <w:ind w:left="142" w:firstLine="425"/>
        <w:jc w:val="center"/>
      </w:pPr>
      <w:r>
        <w:rPr>
          <w:b/>
          <w:bCs/>
          <w:lang w:eastAsia="ru-RU"/>
        </w:rPr>
        <w:t>«Инновационное гуманитарное образование:</w:t>
      </w:r>
      <w:r w:rsidR="00804D52">
        <w:t xml:space="preserve"> </w:t>
      </w:r>
      <w:r>
        <w:rPr>
          <w:b/>
          <w:bCs/>
          <w:lang w:eastAsia="ru-RU"/>
        </w:rPr>
        <w:t xml:space="preserve">Школа Понимания в </w:t>
      </w:r>
      <w:r w:rsidR="006E47C8">
        <w:rPr>
          <w:b/>
          <w:bCs/>
          <w:lang w:eastAsia="ru-RU"/>
        </w:rPr>
        <w:t>Новосибирске»</w:t>
      </w:r>
    </w:p>
    <w:p w14:paraId="1D51706C" w14:textId="77777777" w:rsidR="00A76A79" w:rsidRDefault="00A76A79" w:rsidP="00A76A79">
      <w:pPr>
        <w:jc w:val="center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24"/>
        <w:gridCol w:w="1914"/>
        <w:gridCol w:w="2083"/>
        <w:gridCol w:w="2551"/>
      </w:tblGrid>
      <w:tr w:rsidR="00A76A79" w14:paraId="2B09AE06" w14:textId="77777777" w:rsidTr="00A76A79">
        <w:tc>
          <w:tcPr>
            <w:tcW w:w="2524" w:type="dxa"/>
          </w:tcPr>
          <w:p w14:paraId="5852A3F1" w14:textId="77777777" w:rsidR="00A76A79" w:rsidRDefault="00A76A79" w:rsidP="00A76A79">
            <w:pPr>
              <w:ind w:left="0" w:firstLine="0"/>
              <w:jc w:val="center"/>
            </w:pPr>
            <w:r>
              <w:t>ФИО (полностью)</w:t>
            </w:r>
          </w:p>
        </w:tc>
        <w:tc>
          <w:tcPr>
            <w:tcW w:w="1914" w:type="dxa"/>
          </w:tcPr>
          <w:p w14:paraId="7568440B" w14:textId="77777777" w:rsidR="00A76A79" w:rsidRDefault="00A76A79" w:rsidP="00A76A79">
            <w:pPr>
              <w:ind w:left="0" w:firstLine="0"/>
              <w:jc w:val="center"/>
            </w:pPr>
            <w:r>
              <w:t>Контактный телефон</w:t>
            </w:r>
          </w:p>
        </w:tc>
        <w:tc>
          <w:tcPr>
            <w:tcW w:w="2083" w:type="dxa"/>
          </w:tcPr>
          <w:p w14:paraId="3C32DB50" w14:textId="77777777" w:rsidR="006E47C8" w:rsidRDefault="00A76A79" w:rsidP="00A76A79">
            <w:pPr>
              <w:ind w:left="0" w:firstLine="0"/>
              <w:jc w:val="center"/>
            </w:pPr>
            <w:r>
              <w:t>Место работы</w:t>
            </w:r>
            <w:r w:rsidR="006E47C8">
              <w:t>,</w:t>
            </w:r>
          </w:p>
          <w:p w14:paraId="3C073EA0" w14:textId="540129D8" w:rsidR="00A76A79" w:rsidRDefault="006E47C8" w:rsidP="00A76A79">
            <w:pPr>
              <w:ind w:left="0" w:firstLine="0"/>
              <w:jc w:val="center"/>
            </w:pPr>
            <w:r>
              <w:t>должность</w:t>
            </w:r>
            <w:r w:rsidR="00A76A79">
              <w:t xml:space="preserve">            </w:t>
            </w:r>
          </w:p>
        </w:tc>
        <w:tc>
          <w:tcPr>
            <w:tcW w:w="2551" w:type="dxa"/>
          </w:tcPr>
          <w:p w14:paraId="7CFA57DD" w14:textId="77777777" w:rsidR="00A76A79" w:rsidRDefault="00A76A79" w:rsidP="00A76A79">
            <w:pPr>
              <w:ind w:left="0" w:firstLine="0"/>
              <w:jc w:val="center"/>
            </w:pPr>
            <w:r>
              <w:t>Электронный адрес</w:t>
            </w:r>
          </w:p>
        </w:tc>
      </w:tr>
      <w:tr w:rsidR="00A76A79" w14:paraId="0208895B" w14:textId="77777777" w:rsidTr="00A76A79">
        <w:tc>
          <w:tcPr>
            <w:tcW w:w="2524" w:type="dxa"/>
          </w:tcPr>
          <w:p w14:paraId="2D65F605" w14:textId="06144E01" w:rsidR="00A76A79" w:rsidRDefault="00A76A79" w:rsidP="00A76A79">
            <w:pPr>
              <w:ind w:left="0" w:firstLine="0"/>
              <w:jc w:val="center"/>
            </w:pPr>
          </w:p>
          <w:p w14:paraId="3B9BEF7D" w14:textId="77777777" w:rsidR="00A76A79" w:rsidRDefault="00A76A79" w:rsidP="00A76A79">
            <w:pPr>
              <w:ind w:left="0" w:firstLine="0"/>
              <w:jc w:val="center"/>
            </w:pPr>
          </w:p>
          <w:p w14:paraId="683F67CC" w14:textId="77777777" w:rsidR="00A76A79" w:rsidRDefault="00A76A79" w:rsidP="00A76A79">
            <w:pPr>
              <w:ind w:left="0" w:firstLine="0"/>
              <w:jc w:val="center"/>
            </w:pPr>
          </w:p>
          <w:p w14:paraId="637DF1B2" w14:textId="77777777" w:rsidR="00A76A79" w:rsidRDefault="00A76A79" w:rsidP="00A76A79">
            <w:pPr>
              <w:ind w:left="0" w:firstLine="0"/>
              <w:jc w:val="center"/>
            </w:pPr>
          </w:p>
          <w:p w14:paraId="71AE2BC7" w14:textId="77777777" w:rsidR="00A76A79" w:rsidRDefault="00A76A79" w:rsidP="00A76A79">
            <w:pPr>
              <w:ind w:left="0" w:firstLine="0"/>
              <w:jc w:val="center"/>
            </w:pPr>
          </w:p>
        </w:tc>
        <w:tc>
          <w:tcPr>
            <w:tcW w:w="1914" w:type="dxa"/>
          </w:tcPr>
          <w:p w14:paraId="41D263A2" w14:textId="77777777" w:rsidR="00A76A79" w:rsidRDefault="00A76A79" w:rsidP="00A76A79">
            <w:pPr>
              <w:ind w:left="0" w:firstLine="0"/>
              <w:jc w:val="center"/>
            </w:pPr>
          </w:p>
        </w:tc>
        <w:tc>
          <w:tcPr>
            <w:tcW w:w="2083" w:type="dxa"/>
          </w:tcPr>
          <w:p w14:paraId="3F451EE2" w14:textId="77777777" w:rsidR="00A76A79" w:rsidRDefault="00A76A79" w:rsidP="00A76A79">
            <w:pPr>
              <w:ind w:left="0" w:firstLine="0"/>
              <w:jc w:val="center"/>
            </w:pPr>
          </w:p>
        </w:tc>
        <w:tc>
          <w:tcPr>
            <w:tcW w:w="2551" w:type="dxa"/>
          </w:tcPr>
          <w:p w14:paraId="59BEA68E" w14:textId="77777777" w:rsidR="00A76A79" w:rsidRDefault="00A76A79" w:rsidP="00A76A79">
            <w:pPr>
              <w:ind w:left="0" w:firstLine="0"/>
              <w:jc w:val="center"/>
            </w:pPr>
          </w:p>
        </w:tc>
      </w:tr>
    </w:tbl>
    <w:p w14:paraId="1C8A0D86" w14:textId="77777777" w:rsidR="00A76A79" w:rsidRDefault="00A76A79" w:rsidP="00A76A79">
      <w:pPr>
        <w:jc w:val="center"/>
      </w:pPr>
      <w:r>
        <w:t xml:space="preserve"> </w:t>
      </w:r>
    </w:p>
    <w:p w14:paraId="7735A0A0" w14:textId="77777777" w:rsidR="00CA7554" w:rsidRDefault="00CA7554" w:rsidP="00CA7554">
      <w:pPr>
        <w:jc w:val="center"/>
      </w:pPr>
    </w:p>
    <w:p w14:paraId="5F600DE3" w14:textId="77777777" w:rsidR="00A76A79" w:rsidRDefault="00A76A79">
      <w:pPr>
        <w:jc w:val="center"/>
      </w:pPr>
    </w:p>
    <w:sectPr w:rsidR="00A76A79" w:rsidSect="00804D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1DBF"/>
    <w:multiLevelType w:val="hybridMultilevel"/>
    <w:tmpl w:val="D020F57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36923072"/>
    <w:multiLevelType w:val="hybridMultilevel"/>
    <w:tmpl w:val="A4947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8262C"/>
    <w:multiLevelType w:val="hybridMultilevel"/>
    <w:tmpl w:val="3AE0056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A8"/>
    <w:rsid w:val="00060166"/>
    <w:rsid w:val="00070EC5"/>
    <w:rsid w:val="000E215D"/>
    <w:rsid w:val="002C7C52"/>
    <w:rsid w:val="003A3C49"/>
    <w:rsid w:val="00403C59"/>
    <w:rsid w:val="00410B3F"/>
    <w:rsid w:val="00532C34"/>
    <w:rsid w:val="005A60EE"/>
    <w:rsid w:val="005D1BED"/>
    <w:rsid w:val="006E47C8"/>
    <w:rsid w:val="00804D52"/>
    <w:rsid w:val="00880C2F"/>
    <w:rsid w:val="008B1670"/>
    <w:rsid w:val="008B51C9"/>
    <w:rsid w:val="008F622E"/>
    <w:rsid w:val="009209A8"/>
    <w:rsid w:val="0099047C"/>
    <w:rsid w:val="009A516B"/>
    <w:rsid w:val="00A76A79"/>
    <w:rsid w:val="00A8241A"/>
    <w:rsid w:val="00A867D5"/>
    <w:rsid w:val="00AC4124"/>
    <w:rsid w:val="00B97E33"/>
    <w:rsid w:val="00BB3C1A"/>
    <w:rsid w:val="00CA7554"/>
    <w:rsid w:val="00CC4AC7"/>
    <w:rsid w:val="00E3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F7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52"/>
    <w:pPr>
      <w:spacing w:line="360" w:lineRule="auto"/>
      <w:ind w:left="709" w:hanging="709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7C52"/>
    <w:pPr>
      <w:keepNext/>
      <w:spacing w:before="360" w:after="240"/>
      <w:ind w:left="0" w:firstLine="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C7C52"/>
    <w:pPr>
      <w:keepNext/>
      <w:spacing w:before="240" w:after="120"/>
      <w:ind w:left="0" w:firstLine="0"/>
      <w:jc w:val="center"/>
      <w:outlineLvl w:val="1"/>
    </w:pPr>
    <w:rPr>
      <w:rFonts w:cs="Arial"/>
      <w:b/>
      <w:bCs/>
      <w:i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C7C52"/>
    <w:pPr>
      <w:keepNext/>
      <w:spacing w:before="120" w:after="120"/>
      <w:ind w:left="0" w:firstLine="0"/>
      <w:jc w:val="center"/>
      <w:outlineLvl w:val="2"/>
    </w:pPr>
    <w:rPr>
      <w:rFonts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2C7C52"/>
    <w:pPr>
      <w:keepNext/>
      <w:spacing w:before="240" w:after="60" w:line="240" w:lineRule="auto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C7C52"/>
    <w:rPr>
      <w:rFonts w:ascii="Times New Roman" w:hAnsi="Times New Roman" w:cs="Arial"/>
      <w:b/>
      <w:bCs/>
      <w:cap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2C7C52"/>
    <w:rPr>
      <w:rFonts w:ascii="Times New Roman" w:hAnsi="Times New Roman" w:cs="Arial"/>
      <w:b/>
      <w:bCs/>
      <w:iCs/>
      <w:sz w:val="26"/>
      <w:szCs w:val="26"/>
    </w:rPr>
  </w:style>
  <w:style w:type="character" w:customStyle="1" w:styleId="30">
    <w:name w:val="Заголовок 3 Знак"/>
    <w:link w:val="3"/>
    <w:uiPriority w:val="99"/>
    <w:rsid w:val="002C7C52"/>
    <w:rPr>
      <w:rFonts w:ascii="Times New Roman" w:hAnsi="Times New Roman" w:cs="Arial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rsid w:val="002C7C52"/>
    <w:rPr>
      <w:rFonts w:ascii="Times New Roman" w:hAnsi="Times New Roman"/>
      <w:b/>
      <w:sz w:val="28"/>
    </w:rPr>
  </w:style>
  <w:style w:type="paragraph" w:styleId="a3">
    <w:name w:val="List Paragraph"/>
    <w:basedOn w:val="a"/>
    <w:uiPriority w:val="99"/>
    <w:qFormat/>
    <w:rsid w:val="002C7C52"/>
    <w:pPr>
      <w:ind w:left="708"/>
    </w:pPr>
  </w:style>
  <w:style w:type="table" w:styleId="a4">
    <w:name w:val="Table Grid"/>
    <w:basedOn w:val="a1"/>
    <w:uiPriority w:val="59"/>
    <w:rsid w:val="00A7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F622E"/>
    <w:rPr>
      <w:color w:val="0000FF"/>
      <w:u w:val="single"/>
    </w:rPr>
  </w:style>
  <w:style w:type="paragraph" w:styleId="a6">
    <w:name w:val="No Spacing"/>
    <w:uiPriority w:val="1"/>
    <w:qFormat/>
    <w:rsid w:val="008B1670"/>
    <w:pPr>
      <w:ind w:left="709" w:hanging="709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52"/>
    <w:pPr>
      <w:spacing w:line="360" w:lineRule="auto"/>
      <w:ind w:left="709" w:hanging="709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7C52"/>
    <w:pPr>
      <w:keepNext/>
      <w:spacing w:before="360" w:after="240"/>
      <w:ind w:left="0" w:firstLine="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C7C52"/>
    <w:pPr>
      <w:keepNext/>
      <w:spacing w:before="240" w:after="120"/>
      <w:ind w:left="0" w:firstLine="0"/>
      <w:jc w:val="center"/>
      <w:outlineLvl w:val="1"/>
    </w:pPr>
    <w:rPr>
      <w:rFonts w:cs="Arial"/>
      <w:b/>
      <w:bCs/>
      <w:i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C7C52"/>
    <w:pPr>
      <w:keepNext/>
      <w:spacing w:before="120" w:after="120"/>
      <w:ind w:left="0" w:firstLine="0"/>
      <w:jc w:val="center"/>
      <w:outlineLvl w:val="2"/>
    </w:pPr>
    <w:rPr>
      <w:rFonts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2C7C52"/>
    <w:pPr>
      <w:keepNext/>
      <w:spacing w:before="240" w:after="60" w:line="240" w:lineRule="auto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C7C52"/>
    <w:rPr>
      <w:rFonts w:ascii="Times New Roman" w:hAnsi="Times New Roman" w:cs="Arial"/>
      <w:b/>
      <w:bCs/>
      <w:cap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2C7C52"/>
    <w:rPr>
      <w:rFonts w:ascii="Times New Roman" w:hAnsi="Times New Roman" w:cs="Arial"/>
      <w:b/>
      <w:bCs/>
      <w:iCs/>
      <w:sz w:val="26"/>
      <w:szCs w:val="26"/>
    </w:rPr>
  </w:style>
  <w:style w:type="character" w:customStyle="1" w:styleId="30">
    <w:name w:val="Заголовок 3 Знак"/>
    <w:link w:val="3"/>
    <w:uiPriority w:val="99"/>
    <w:rsid w:val="002C7C52"/>
    <w:rPr>
      <w:rFonts w:ascii="Times New Roman" w:hAnsi="Times New Roman" w:cs="Arial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rsid w:val="002C7C52"/>
    <w:rPr>
      <w:rFonts w:ascii="Times New Roman" w:hAnsi="Times New Roman"/>
      <w:b/>
      <w:sz w:val="28"/>
    </w:rPr>
  </w:style>
  <w:style w:type="paragraph" w:styleId="a3">
    <w:name w:val="List Paragraph"/>
    <w:basedOn w:val="a"/>
    <w:uiPriority w:val="99"/>
    <w:qFormat/>
    <w:rsid w:val="002C7C52"/>
    <w:pPr>
      <w:ind w:left="708"/>
    </w:pPr>
  </w:style>
  <w:style w:type="table" w:styleId="a4">
    <w:name w:val="Table Grid"/>
    <w:basedOn w:val="a1"/>
    <w:uiPriority w:val="59"/>
    <w:rsid w:val="00A7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F622E"/>
    <w:rPr>
      <w:color w:val="0000FF"/>
      <w:u w:val="single"/>
    </w:rPr>
  </w:style>
  <w:style w:type="paragraph" w:styleId="a6">
    <w:name w:val="No Spacing"/>
    <w:uiPriority w:val="1"/>
    <w:qFormat/>
    <w:rsid w:val="008B1670"/>
    <w:pPr>
      <w:ind w:left="709" w:hanging="709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ludmila.monakh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37каб</cp:lastModifiedBy>
  <cp:revision>2</cp:revision>
  <dcterms:created xsi:type="dcterms:W3CDTF">2016-04-04T10:34:00Z</dcterms:created>
  <dcterms:modified xsi:type="dcterms:W3CDTF">2016-04-04T10:34:00Z</dcterms:modified>
</cp:coreProperties>
</file>