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D" w:rsidRDefault="00A15CCD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CCD" w:rsidRPr="00A15CCD" w:rsidRDefault="00A15CCD" w:rsidP="00A15CCD">
      <w:pPr>
        <w:pStyle w:val="a6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CCD">
        <w:rPr>
          <w:rFonts w:ascii="Times New Roman" w:hAnsi="Times New Roman" w:cs="Times New Roman"/>
          <w:b/>
          <w:sz w:val="28"/>
          <w:szCs w:val="28"/>
        </w:rPr>
        <w:t>Роль фразеологизмов в романе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CCD">
        <w:rPr>
          <w:rFonts w:ascii="Times New Roman" w:hAnsi="Times New Roman" w:cs="Times New Roman"/>
          <w:b/>
          <w:sz w:val="28"/>
          <w:szCs w:val="28"/>
        </w:rPr>
        <w:t>Ильфа и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CCD">
        <w:rPr>
          <w:rFonts w:ascii="Times New Roman" w:hAnsi="Times New Roman" w:cs="Times New Roman"/>
          <w:b/>
          <w:sz w:val="28"/>
          <w:szCs w:val="28"/>
        </w:rPr>
        <w:t xml:space="preserve">Петрова «Двенадцать стульев» </w:t>
      </w:r>
    </w:p>
    <w:p w:rsidR="00A15CCD" w:rsidRDefault="00A15CCD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25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меня зовут Никулина Виктория, я ученица 8Б класса. 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моей работы - </w:t>
      </w:r>
      <w:r w:rsidRPr="005F4259">
        <w:rPr>
          <w:rFonts w:ascii="Times New Roman" w:hAnsi="Times New Roman" w:cs="Times New Roman"/>
          <w:sz w:val="28"/>
          <w:szCs w:val="28"/>
        </w:rPr>
        <w:t xml:space="preserve">Роль фразеологизмов в романе </w:t>
      </w:r>
      <w:proofErr w:type="spellStart"/>
      <w:r w:rsidRPr="005F4259">
        <w:rPr>
          <w:rFonts w:ascii="Times New Roman" w:hAnsi="Times New Roman" w:cs="Times New Roman"/>
          <w:sz w:val="28"/>
          <w:szCs w:val="28"/>
        </w:rPr>
        <w:t>И.Ильфа</w:t>
      </w:r>
      <w:proofErr w:type="spellEnd"/>
      <w:r w:rsidRPr="005F42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259">
        <w:rPr>
          <w:rFonts w:ascii="Times New Roman" w:hAnsi="Times New Roman" w:cs="Times New Roman"/>
          <w:sz w:val="28"/>
          <w:szCs w:val="28"/>
        </w:rPr>
        <w:t>Е.Петрова</w:t>
      </w:r>
      <w:proofErr w:type="spellEnd"/>
      <w:r w:rsidRPr="005F4259">
        <w:rPr>
          <w:rFonts w:ascii="Times New Roman" w:hAnsi="Times New Roman" w:cs="Times New Roman"/>
          <w:sz w:val="28"/>
          <w:szCs w:val="28"/>
        </w:rPr>
        <w:t xml:space="preserve"> «Двенадцать стульев»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89" w:rsidRDefault="00780689" w:rsidP="0070249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</w:t>
      </w:r>
      <w:r w:rsidR="005F4259">
        <w:rPr>
          <w:rFonts w:ascii="Times New Roman" w:hAnsi="Times New Roman" w:cs="Times New Roman"/>
          <w:sz w:val="28"/>
          <w:szCs w:val="28"/>
        </w:rPr>
        <w:t xml:space="preserve">альность </w:t>
      </w:r>
      <w:r w:rsidR="005F4259" w:rsidRPr="002020BD">
        <w:rPr>
          <w:rFonts w:ascii="Times New Roman" w:hAnsi="Times New Roman" w:cs="Times New Roman"/>
          <w:sz w:val="28"/>
          <w:szCs w:val="28"/>
        </w:rPr>
        <w:t>исследования обусловлен</w:t>
      </w:r>
      <w:r w:rsidR="00702496">
        <w:rPr>
          <w:rFonts w:ascii="Times New Roman" w:hAnsi="Times New Roman" w:cs="Times New Roman"/>
          <w:sz w:val="28"/>
          <w:szCs w:val="28"/>
        </w:rPr>
        <w:t>а</w:t>
      </w:r>
      <w:r w:rsidR="005F4259" w:rsidRPr="002020BD">
        <w:rPr>
          <w:rFonts w:ascii="Times New Roman" w:hAnsi="Times New Roman" w:cs="Times New Roman"/>
          <w:sz w:val="28"/>
          <w:szCs w:val="28"/>
        </w:rPr>
        <w:t xml:space="preserve"> тем, что речевая культура современных школьников отличается скудностью словарного запаса, в ней часто отсутствуют образность, созданию которой способствуют  и фразеологизмы – средства выразительности языка. </w:t>
      </w:r>
    </w:p>
    <w:p w:rsidR="00702496" w:rsidRDefault="00702496" w:rsidP="0070249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0BD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0CC">
        <w:rPr>
          <w:rFonts w:ascii="Times New Roman" w:hAnsi="Times New Roman" w:cs="Times New Roman"/>
          <w:sz w:val="28"/>
          <w:szCs w:val="28"/>
        </w:rPr>
        <w:t>если мы проанализируем</w:t>
      </w:r>
      <w:r>
        <w:rPr>
          <w:rFonts w:ascii="Times New Roman" w:hAnsi="Times New Roman" w:cs="Times New Roman"/>
          <w:sz w:val="28"/>
          <w:szCs w:val="28"/>
        </w:rPr>
        <w:t xml:space="preserve">, какую роль выполняют фразеологические обороты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«Двенадцать стульев», то сможем сделать выводы о роли фразеологизмов в тексте в целом и тем самым дать образец употребления фразеологизмов современным школьникам.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0B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2020BD">
        <w:rPr>
          <w:rFonts w:ascii="Times New Roman" w:hAnsi="Times New Roman" w:cs="Times New Roman"/>
          <w:sz w:val="28"/>
          <w:szCs w:val="28"/>
        </w:rPr>
        <w:t xml:space="preserve"> – изучить фразеологизмы в романе И. Ильфа и Е. Петрова «Двенадцать стульев», произвести их анализ с точки зрения особенностей фразеологизмов, а также выявить особенности индивидуально-авторского употребления оборотов.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0B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роль фразеологических оборотов как средства художественной выразительности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0B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фразеологические обороты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«Двенадцать стульев»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40CC">
        <w:rPr>
          <w:rFonts w:ascii="Times New Roman" w:hAnsi="Times New Roman" w:cs="Times New Roman"/>
          <w:sz w:val="28"/>
          <w:szCs w:val="28"/>
        </w:rPr>
        <w:t>внимательно прочитать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«Двенадцать стульев»;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выписать все фразеологические обороты из романа;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по каким признакам можно сгруппировать найденные фразеологические обороты;</w:t>
      </w:r>
    </w:p>
    <w:p w:rsidR="005F4259" w:rsidRPr="00702496" w:rsidRDefault="005F4259" w:rsidP="0070249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проанализировать, какова роль фраз</w:t>
      </w:r>
      <w:r w:rsidR="00702496">
        <w:rPr>
          <w:rFonts w:ascii="Times New Roman" w:hAnsi="Times New Roman" w:cs="Times New Roman"/>
          <w:sz w:val="28"/>
          <w:szCs w:val="28"/>
        </w:rPr>
        <w:t>еологических оборотов в романе.</w:t>
      </w:r>
    </w:p>
    <w:p w:rsidR="00702496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69B">
        <w:rPr>
          <w:rFonts w:ascii="Times New Roman" w:hAnsi="Times New Roman" w:cs="Times New Roman"/>
          <w:b/>
          <w:sz w:val="28"/>
          <w:szCs w:val="28"/>
        </w:rPr>
        <w:t>Фразеология</w:t>
      </w:r>
      <w:r w:rsidRPr="007F069B">
        <w:rPr>
          <w:rFonts w:ascii="Times New Roman" w:hAnsi="Times New Roman" w:cs="Times New Roman"/>
          <w:sz w:val="28"/>
          <w:szCs w:val="28"/>
        </w:rPr>
        <w:t xml:space="preserve"> – это раздел науки о языке, изучающий устойчивые сочетания</w:t>
      </w:r>
      <w:r>
        <w:rPr>
          <w:rFonts w:ascii="Times New Roman" w:hAnsi="Times New Roman" w:cs="Times New Roman"/>
          <w:sz w:val="28"/>
          <w:szCs w:val="28"/>
        </w:rPr>
        <w:t xml:space="preserve"> слов (фразеологизмов). </w:t>
      </w:r>
    </w:p>
    <w:p w:rsidR="005F4259" w:rsidRDefault="005F4259" w:rsidP="0070249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69B">
        <w:rPr>
          <w:rFonts w:ascii="Times New Roman" w:hAnsi="Times New Roman" w:cs="Times New Roman"/>
          <w:b/>
          <w:sz w:val="28"/>
          <w:szCs w:val="28"/>
        </w:rPr>
        <w:t>фразеологизмы</w:t>
      </w:r>
      <w:r w:rsidRPr="007F069B">
        <w:rPr>
          <w:rFonts w:ascii="Times New Roman" w:hAnsi="Times New Roman" w:cs="Times New Roman"/>
          <w:sz w:val="28"/>
          <w:szCs w:val="28"/>
        </w:rPr>
        <w:t xml:space="preserve"> – устойчивые сочетание слов, которые по смыслу (семантике) приравниваются к отдельному слову 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69B">
        <w:rPr>
          <w:rFonts w:ascii="Times New Roman" w:hAnsi="Times New Roman" w:cs="Times New Roman"/>
          <w:sz w:val="28"/>
          <w:szCs w:val="28"/>
        </w:rPr>
        <w:t>Как и слова, фразеологизмы бывают разговорными (например, «валиться со смеху», «зарубить на носу») и книжными («камень преткновения», «открывать новую страницу»). Большинство фразеологизмов имеют разговорный характер.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69B">
        <w:rPr>
          <w:rFonts w:ascii="Times New Roman" w:hAnsi="Times New Roman" w:cs="Times New Roman"/>
          <w:sz w:val="28"/>
          <w:szCs w:val="28"/>
        </w:rPr>
        <w:t>Некоторые фразеологизмы могут иметь варианты. Например, фразеологизм «душа разрывается на части» имеет следующие варианты: «душа рвётся на части», «сердце рвётся на части», «сердце разрывается на части», «душа разрывается», «сердце разрывается».</w:t>
      </w:r>
    </w:p>
    <w:p w:rsidR="00702496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69B">
        <w:rPr>
          <w:rFonts w:ascii="Times New Roman" w:hAnsi="Times New Roman" w:cs="Times New Roman"/>
          <w:sz w:val="28"/>
          <w:szCs w:val="28"/>
        </w:rPr>
        <w:lastRenderedPageBreak/>
        <w:t xml:space="preserve">Среди фразеологизмов имеются синонимы и антонимы. Например, </w:t>
      </w:r>
      <w:proofErr w:type="gramStart"/>
      <w:r w:rsidRPr="007F06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0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9B">
        <w:rPr>
          <w:rFonts w:ascii="Times New Roman" w:hAnsi="Times New Roman" w:cs="Times New Roman"/>
          <w:sz w:val="28"/>
          <w:szCs w:val="28"/>
        </w:rPr>
        <w:t>фразеологизмы</w:t>
      </w:r>
      <w:proofErr w:type="gramEnd"/>
      <w:r w:rsidRPr="007F069B">
        <w:rPr>
          <w:rFonts w:ascii="Times New Roman" w:hAnsi="Times New Roman" w:cs="Times New Roman"/>
          <w:sz w:val="28"/>
          <w:szCs w:val="28"/>
        </w:rPr>
        <w:t xml:space="preserve"> «тёртый калач» (в значении «опытный человек») есть фразеологизм-синоним «стреляный воробей». 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9B">
        <w:rPr>
          <w:rFonts w:ascii="Times New Roman" w:hAnsi="Times New Roman" w:cs="Times New Roman"/>
          <w:sz w:val="28"/>
          <w:szCs w:val="28"/>
        </w:rPr>
        <w:t>Фразеологизмы – антонимы: «засучив рукава – спустя рукава»; «заварить кашу - расхлёбывать кашу»; «тяжёл на подъём – лёгок на подъём».</w:t>
      </w:r>
      <w:proofErr w:type="gramEnd"/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69B">
        <w:rPr>
          <w:rFonts w:ascii="Times New Roman" w:hAnsi="Times New Roman" w:cs="Times New Roman"/>
          <w:sz w:val="28"/>
          <w:szCs w:val="28"/>
        </w:rPr>
        <w:t>Иногда писатели в своих произведениях намеренно изменяют лексический состав фразеологизмов, что придаёт фразеологизму новые образные возможности. Например, фразеологизм «дать пищу для размышления» с прибавлением слова «вкусный» по-другому звучал в предложении «Любознательному туристу Одесса даёт в</w:t>
      </w:r>
      <w:r>
        <w:rPr>
          <w:rFonts w:ascii="Times New Roman" w:hAnsi="Times New Roman" w:cs="Times New Roman"/>
          <w:sz w:val="28"/>
          <w:szCs w:val="28"/>
        </w:rPr>
        <w:t xml:space="preserve">кусную пищу для размышления» (Илья </w:t>
      </w:r>
      <w:r w:rsidRPr="007F069B">
        <w:rPr>
          <w:rFonts w:ascii="Times New Roman" w:hAnsi="Times New Roman" w:cs="Times New Roman"/>
          <w:sz w:val="28"/>
          <w:szCs w:val="28"/>
        </w:rPr>
        <w:t>Ильф).</w:t>
      </w:r>
      <w:r>
        <w:rPr>
          <w:rFonts w:ascii="Times New Roman" w:hAnsi="Times New Roman" w:cs="Times New Roman"/>
          <w:sz w:val="28"/>
          <w:szCs w:val="28"/>
        </w:rPr>
        <w:t xml:space="preserve"> Изучением именно таких фразеологизмов я решила заняться в своём исследовании.  </w:t>
      </w:r>
      <w:r w:rsidRPr="007F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59" w:rsidRPr="00702496" w:rsidRDefault="005F4259" w:rsidP="0070249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роман-фельетон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«Двенадцать стульев» впервые был опубликован в 1928 году, а сегодня его называют в числе самых популярных отечественных произведений отечественной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История двух аферистов, пустившихся на поиски бриллиантов мадам Петуховой, и по сей день пользуется успехом у читателей. Имя Остапа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великого комбинатора, стало нарицательным, а сам роман разошёлся на цитаты и выдер</w:t>
      </w:r>
      <w:r w:rsidR="00702496">
        <w:rPr>
          <w:rFonts w:ascii="Times New Roman" w:hAnsi="Times New Roman" w:cs="Times New Roman"/>
          <w:sz w:val="28"/>
          <w:szCs w:val="28"/>
        </w:rPr>
        <w:t>жал сотни успешных переизданий.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авторов роман настолько выразителен, что это позволяет говорить о новаторстве в области лингвистики. Большое количество фраз, придуманных авторами, стали устойчивыми выражениями. Крылатые выражения из романа (Приложение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используют даже те, кто роман не читал. Приведём несколько примеров:</w:t>
      </w:r>
    </w:p>
    <w:p w:rsidR="005F4259" w:rsidRPr="00122547" w:rsidRDefault="005F4259" w:rsidP="005F4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54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2547">
        <w:rPr>
          <w:rFonts w:ascii="Times New Roman" w:hAnsi="Times New Roman" w:cs="Times New Roman"/>
          <w:b/>
          <w:i/>
          <w:sz w:val="28"/>
          <w:szCs w:val="28"/>
        </w:rPr>
        <w:t>Лед тронулся, господа присяжные заседатели! Лед тронулся!</w:t>
      </w:r>
      <w:r w:rsidRPr="001225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4259" w:rsidRDefault="005F4259" w:rsidP="005F4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470A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70AC0">
        <w:rPr>
          <w:rFonts w:ascii="Times New Roman" w:hAnsi="Times New Roman" w:cs="Times New Roman"/>
          <w:b/>
          <w:i/>
          <w:sz w:val="28"/>
          <w:szCs w:val="28"/>
        </w:rPr>
        <w:t>гигант мысли, отец русской демократии и особа, приближенная к императору</w:t>
      </w:r>
      <w:r w:rsidRPr="00470AC0">
        <w:rPr>
          <w:rFonts w:ascii="Times New Roman" w:hAnsi="Times New Roman" w:cs="Times New Roman"/>
          <w:i/>
          <w:sz w:val="28"/>
          <w:szCs w:val="28"/>
        </w:rPr>
        <w:t>.</w:t>
      </w:r>
    </w:p>
    <w:p w:rsidR="005F4259" w:rsidRPr="00F852D5" w:rsidRDefault="005F4259" w:rsidP="005F42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C4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A0C4A">
        <w:rPr>
          <w:rFonts w:ascii="Times New Roman" w:hAnsi="Times New Roman" w:cs="Times New Roman"/>
          <w:b/>
          <w:i/>
          <w:sz w:val="28"/>
          <w:szCs w:val="28"/>
        </w:rPr>
        <w:t>Почем опиум для народа</w:t>
      </w:r>
      <w:r w:rsidRPr="00CA0C4A">
        <w:rPr>
          <w:rFonts w:ascii="Times New Roman" w:hAnsi="Times New Roman" w:cs="Times New Roman"/>
          <w:i/>
          <w:sz w:val="28"/>
          <w:szCs w:val="28"/>
        </w:rPr>
        <w:t>?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591">
        <w:rPr>
          <w:rFonts w:ascii="Times New Roman" w:hAnsi="Times New Roman" w:cs="Times New Roman"/>
          <w:sz w:val="28"/>
          <w:szCs w:val="28"/>
        </w:rPr>
        <w:t xml:space="preserve">Но в нашем исследовании мы хотим обратить внимание на фразеологические обороты, которые существовали в языке задолго до создания романа. Авторы мастерски используют устойчивые выражения, тем самым создавая неповторимую атмосферу художественного произведения (Приложение </w:t>
      </w:r>
      <w:r w:rsidRPr="001065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6591">
        <w:rPr>
          <w:rFonts w:ascii="Times New Roman" w:hAnsi="Times New Roman" w:cs="Times New Roman"/>
          <w:sz w:val="28"/>
          <w:szCs w:val="28"/>
        </w:rPr>
        <w:t>). Погребальная контора в романе называется «</w:t>
      </w:r>
      <w:r w:rsidRPr="00106591">
        <w:rPr>
          <w:rFonts w:ascii="Times New Roman" w:hAnsi="Times New Roman" w:cs="Times New Roman"/>
          <w:b/>
          <w:sz w:val="28"/>
          <w:szCs w:val="28"/>
        </w:rPr>
        <w:t>Милости просим</w:t>
      </w:r>
      <w:r w:rsidRPr="00106591">
        <w:rPr>
          <w:rFonts w:ascii="Times New Roman" w:hAnsi="Times New Roman" w:cs="Times New Roman"/>
          <w:sz w:val="28"/>
          <w:szCs w:val="28"/>
        </w:rPr>
        <w:t xml:space="preserve">»,  Ипполит Матвеевич </w:t>
      </w:r>
      <w:r w:rsidRPr="00106591">
        <w:rPr>
          <w:rFonts w:ascii="Times New Roman" w:hAnsi="Times New Roman" w:cs="Times New Roman"/>
          <w:b/>
          <w:sz w:val="28"/>
          <w:szCs w:val="28"/>
        </w:rPr>
        <w:t>осел в городе</w:t>
      </w:r>
      <w:r w:rsidRPr="00106591">
        <w:rPr>
          <w:rFonts w:ascii="Times New Roman" w:hAnsi="Times New Roman" w:cs="Times New Roman"/>
          <w:sz w:val="28"/>
          <w:szCs w:val="28"/>
        </w:rPr>
        <w:t xml:space="preserve"> N, а мастер Безенчук </w:t>
      </w:r>
      <w:r w:rsidRPr="00106591">
        <w:rPr>
          <w:rFonts w:ascii="Times New Roman" w:hAnsi="Times New Roman" w:cs="Times New Roman"/>
          <w:b/>
          <w:sz w:val="28"/>
          <w:szCs w:val="28"/>
        </w:rPr>
        <w:t xml:space="preserve">пил горькую, </w:t>
      </w:r>
      <w:r w:rsidRPr="00106591">
        <w:rPr>
          <w:rFonts w:ascii="Times New Roman" w:hAnsi="Times New Roman" w:cs="Times New Roman"/>
          <w:sz w:val="28"/>
          <w:szCs w:val="28"/>
        </w:rPr>
        <w:t xml:space="preserve">мадам Петухова видела </w:t>
      </w:r>
      <w:r w:rsidRPr="00106591">
        <w:rPr>
          <w:rFonts w:ascii="Times New Roman" w:hAnsi="Times New Roman" w:cs="Times New Roman"/>
          <w:b/>
          <w:sz w:val="28"/>
          <w:szCs w:val="28"/>
        </w:rPr>
        <w:t>дурной сон</w:t>
      </w:r>
      <w:r w:rsidRPr="00106591">
        <w:rPr>
          <w:rFonts w:ascii="Times New Roman" w:hAnsi="Times New Roman" w:cs="Times New Roman"/>
          <w:sz w:val="28"/>
          <w:szCs w:val="28"/>
        </w:rPr>
        <w:t xml:space="preserve">. Тов. </w:t>
      </w:r>
      <w:proofErr w:type="spellStart"/>
      <w:r w:rsidRPr="00106591">
        <w:rPr>
          <w:rFonts w:ascii="Times New Roman" w:hAnsi="Times New Roman" w:cs="Times New Roman"/>
          <w:sz w:val="28"/>
          <w:szCs w:val="28"/>
        </w:rPr>
        <w:t>Воробьянинов</w:t>
      </w:r>
      <w:proofErr w:type="spellEnd"/>
      <w:r w:rsidRPr="00106591">
        <w:rPr>
          <w:rFonts w:ascii="Times New Roman" w:hAnsi="Times New Roman" w:cs="Times New Roman"/>
          <w:sz w:val="28"/>
          <w:szCs w:val="28"/>
        </w:rPr>
        <w:t xml:space="preserve"> регистрирует новорождённых в загсе </w:t>
      </w:r>
      <w:r w:rsidRPr="00106591">
        <w:rPr>
          <w:rFonts w:ascii="Times New Roman" w:hAnsi="Times New Roman" w:cs="Times New Roman"/>
          <w:b/>
          <w:sz w:val="28"/>
          <w:szCs w:val="28"/>
        </w:rPr>
        <w:t xml:space="preserve">вне очереди </w:t>
      </w:r>
      <w:r w:rsidRPr="00106591">
        <w:rPr>
          <w:rFonts w:ascii="Times New Roman" w:hAnsi="Times New Roman" w:cs="Times New Roman"/>
          <w:sz w:val="28"/>
          <w:szCs w:val="28"/>
        </w:rPr>
        <w:t>и</w:t>
      </w:r>
      <w:r w:rsidRPr="00106591">
        <w:rPr>
          <w:rFonts w:ascii="Times New Roman" w:hAnsi="Times New Roman" w:cs="Times New Roman"/>
          <w:b/>
          <w:sz w:val="28"/>
          <w:szCs w:val="28"/>
        </w:rPr>
        <w:t xml:space="preserve"> без излишней волокиты</w:t>
      </w:r>
      <w:r w:rsidRPr="00106591">
        <w:rPr>
          <w:rFonts w:ascii="Times New Roman" w:hAnsi="Times New Roman" w:cs="Times New Roman"/>
          <w:sz w:val="28"/>
          <w:szCs w:val="28"/>
        </w:rPr>
        <w:t>. Нередко звучат выражения:</w:t>
      </w:r>
      <w:r w:rsidRPr="00106591">
        <w:rPr>
          <w:rFonts w:ascii="Times New Roman" w:hAnsi="Times New Roman" w:cs="Times New Roman"/>
          <w:b/>
          <w:sz w:val="28"/>
          <w:szCs w:val="28"/>
        </w:rPr>
        <w:t xml:space="preserve"> черт возьми, </w:t>
      </w:r>
      <w:r w:rsidRPr="00106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бог знает сколько, </w:t>
      </w:r>
      <w:r w:rsidRPr="00106591">
        <w:rPr>
          <w:rFonts w:ascii="Times New Roman" w:hAnsi="Times New Roman" w:cs="Times New Roman"/>
          <w:b/>
          <w:sz w:val="28"/>
          <w:szCs w:val="28"/>
        </w:rPr>
        <w:t xml:space="preserve">ни к черту не годится, оставь меня в покое, захватило дыханье, </w:t>
      </w:r>
      <w:proofErr w:type="gramStart"/>
      <w:r w:rsidRPr="00106591">
        <w:rPr>
          <w:rFonts w:ascii="Times New Roman" w:hAnsi="Times New Roman" w:cs="Times New Roman"/>
          <w:b/>
          <w:sz w:val="28"/>
          <w:szCs w:val="28"/>
          <w:lang w:eastAsia="ru-RU"/>
        </w:rPr>
        <w:t>сидеть</w:t>
      </w:r>
      <w:proofErr w:type="gramEnd"/>
      <w:r w:rsidRPr="00106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сложа руки, дело святое</w:t>
      </w:r>
      <w:r w:rsidRPr="00106591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591">
        <w:rPr>
          <w:rFonts w:ascii="Times New Roman" w:hAnsi="Times New Roman" w:cs="Times New Roman"/>
          <w:sz w:val="28"/>
          <w:szCs w:val="28"/>
          <w:lang w:eastAsia="ru-RU"/>
        </w:rPr>
        <w:t>Иногда авторы, кажется, с удовольствием играют устойчивыми выражениями. Так, например, написан целый эпизод, связанный со смертью тёщи Ипполита Матвеевича, мадам Петуховой: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5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Старушки, они всегда </w:t>
      </w:r>
      <w:proofErr w:type="spellStart"/>
      <w:r w:rsidRPr="00106591">
        <w:rPr>
          <w:rFonts w:ascii="Times New Roman" w:hAnsi="Times New Roman" w:cs="Times New Roman"/>
          <w:i/>
          <w:sz w:val="28"/>
          <w:szCs w:val="28"/>
        </w:rPr>
        <w:t>преставляются</w:t>
      </w:r>
      <w:proofErr w:type="spell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... Или 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богу душу отдают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 -- это 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смотря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 какая старушка. Ваша, например, маленькая и в теле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 xml:space="preserve">, -- 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значит, "преставилась"... А, например, которая 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покрупнее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>, да похудее -- та, считается, "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богу душу отдает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"... </w:t>
      </w:r>
    </w:p>
    <w:p w:rsidR="005F4259" w:rsidRPr="00106591" w:rsidRDefault="005F4259" w:rsidP="005F425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91">
        <w:rPr>
          <w:rFonts w:ascii="Times New Roman" w:hAnsi="Times New Roman" w:cs="Times New Roman"/>
          <w:i/>
          <w:sz w:val="28"/>
          <w:szCs w:val="28"/>
        </w:rPr>
        <w:t xml:space="preserve">   -- То 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 как это считается? У кого это считается? </w:t>
      </w:r>
    </w:p>
    <w:p w:rsidR="005F4259" w:rsidRPr="00106591" w:rsidRDefault="005F4259" w:rsidP="005F425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91">
        <w:rPr>
          <w:rFonts w:ascii="Times New Roman" w:hAnsi="Times New Roman" w:cs="Times New Roman"/>
          <w:i/>
          <w:sz w:val="28"/>
          <w:szCs w:val="28"/>
        </w:rPr>
        <w:t xml:space="preserve">   -- У нас и считается. У мастеров... Вот вы, например, мужчина видный, возвышенного роста, хотя и худой. Вы, считается, 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ежели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 не дай бог помрете, что "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в ящик сыграли</w:t>
      </w:r>
      <w:r w:rsidRPr="00106591">
        <w:rPr>
          <w:rFonts w:ascii="Times New Roman" w:hAnsi="Times New Roman" w:cs="Times New Roman"/>
          <w:i/>
          <w:sz w:val="28"/>
          <w:szCs w:val="28"/>
        </w:rPr>
        <w:t>". А который человек торговый, бывшей купеческой гильдии, тот, значит, "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приказал долго жить</w:t>
      </w:r>
      <w:r w:rsidRPr="00106591">
        <w:rPr>
          <w:rFonts w:ascii="Times New Roman" w:hAnsi="Times New Roman" w:cs="Times New Roman"/>
          <w:i/>
          <w:sz w:val="28"/>
          <w:szCs w:val="28"/>
        </w:rPr>
        <w:t>". А если кто чином поменьше, дворник, например, или кто из крестьян, про того говорят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 -- "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>перекинулся" или "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ноги протянул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". Но самые 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могучие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 когда помирают, железнодорожные кондуктора или из начальства кто, то считается, что "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дуба дают</w:t>
      </w:r>
      <w:r w:rsidRPr="00106591">
        <w:rPr>
          <w:rFonts w:ascii="Times New Roman" w:hAnsi="Times New Roman" w:cs="Times New Roman"/>
          <w:i/>
          <w:sz w:val="28"/>
          <w:szCs w:val="28"/>
        </w:rPr>
        <w:t>". Так про них и говорят: "А </w:t>
      </w:r>
      <w:proofErr w:type="gramStart"/>
      <w:r w:rsidRPr="00106591">
        <w:rPr>
          <w:rFonts w:ascii="Times New Roman" w:hAnsi="Times New Roman" w:cs="Times New Roman"/>
          <w:i/>
          <w:sz w:val="28"/>
          <w:szCs w:val="28"/>
        </w:rPr>
        <w:t>наш-то</w:t>
      </w:r>
      <w:proofErr w:type="gramEnd"/>
      <w:r w:rsidRPr="00106591">
        <w:rPr>
          <w:rFonts w:ascii="Times New Roman" w:hAnsi="Times New Roman" w:cs="Times New Roman"/>
          <w:i/>
          <w:sz w:val="28"/>
          <w:szCs w:val="28"/>
        </w:rPr>
        <w:t xml:space="preserve">, слышали, 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дуба дал</w:t>
      </w:r>
      <w:r w:rsidRPr="00106591">
        <w:rPr>
          <w:rFonts w:ascii="Times New Roman" w:hAnsi="Times New Roman" w:cs="Times New Roman"/>
          <w:i/>
          <w:sz w:val="28"/>
          <w:szCs w:val="28"/>
        </w:rPr>
        <w:t>"...</w:t>
      </w:r>
    </w:p>
    <w:p w:rsidR="005F4259" w:rsidRPr="00106591" w:rsidRDefault="005F4259" w:rsidP="00B51435">
      <w:pPr>
        <w:pStyle w:val="a6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91">
        <w:rPr>
          <w:rFonts w:ascii="Times New Roman" w:hAnsi="Times New Roman" w:cs="Times New Roman"/>
          <w:sz w:val="28"/>
          <w:szCs w:val="28"/>
          <w:lang w:eastAsia="ru-RU"/>
        </w:rPr>
        <w:t xml:space="preserve">В романе есть много примеров, когда одновременное употребление целого ряда фразеологизмов позволяет ярче подчеркнуть содержание эпизода. 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591">
        <w:rPr>
          <w:rFonts w:ascii="Times New Roman" w:hAnsi="Times New Roman" w:cs="Times New Roman"/>
          <w:sz w:val="28"/>
          <w:szCs w:val="28"/>
        </w:rPr>
        <w:t xml:space="preserve">Основная цель героев романа тоже высказана при помощи целого ряда фразеологизмов: 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91">
        <w:rPr>
          <w:rFonts w:ascii="Times New Roman" w:hAnsi="Times New Roman" w:cs="Times New Roman"/>
          <w:i/>
          <w:sz w:val="28"/>
          <w:szCs w:val="28"/>
        </w:rPr>
        <w:t xml:space="preserve">Ждать было очень трудно: все стулья 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 xml:space="preserve">были налицо, цель была близка, </w:t>
      </w:r>
      <w:r w:rsidRPr="00106591">
        <w:rPr>
          <w:rFonts w:ascii="Times New Roman" w:hAnsi="Times New Roman" w:cs="Times New Roman"/>
          <w:i/>
          <w:sz w:val="28"/>
          <w:szCs w:val="28"/>
        </w:rPr>
        <w:t>ее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 xml:space="preserve"> можно было достать рукой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591">
        <w:rPr>
          <w:rFonts w:ascii="Times New Roman" w:hAnsi="Times New Roman" w:cs="Times New Roman"/>
          <w:sz w:val="28"/>
          <w:szCs w:val="28"/>
        </w:rPr>
        <w:t xml:space="preserve">Очень интересным нам показался ещё один способ использования фразеологизмов. Есть немало примеров, когда фразеологический оборот употребляет в прямом значении, без переносного значения (Приложение </w:t>
      </w:r>
      <w:r w:rsidRPr="001065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6591">
        <w:rPr>
          <w:rFonts w:ascii="Times New Roman" w:hAnsi="Times New Roman" w:cs="Times New Roman"/>
          <w:sz w:val="28"/>
          <w:szCs w:val="28"/>
        </w:rPr>
        <w:t>). Например:</w:t>
      </w:r>
    </w:p>
    <w:p w:rsidR="005F4259" w:rsidRPr="00106591" w:rsidRDefault="005F4259" w:rsidP="005F425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91">
        <w:rPr>
          <w:rFonts w:ascii="Times New Roman" w:hAnsi="Times New Roman" w:cs="Times New Roman"/>
          <w:i/>
          <w:sz w:val="28"/>
          <w:szCs w:val="28"/>
        </w:rPr>
        <w:t xml:space="preserve">Ипполит Матвеевич 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поглядел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 на тещу 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сверху вниз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. Его рост доходил до 185 сантиметров. С такой высоты ему легко и удобно было относиться к теще Клавдии Ивановне с некоторым пренебрежением. </w:t>
      </w:r>
    </w:p>
    <w:p w:rsidR="005F4259" w:rsidRPr="00106591" w:rsidRDefault="005F4259" w:rsidP="005F425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91">
        <w:rPr>
          <w:rFonts w:ascii="Times New Roman" w:hAnsi="Times New Roman" w:cs="Times New Roman"/>
          <w:i/>
          <w:sz w:val="28"/>
          <w:szCs w:val="28"/>
        </w:rPr>
        <w:t xml:space="preserve">От милиционера пахло табаком, как от Петра Великого, и деликатный Ипполит Матвеевич </w:t>
      </w:r>
      <w:r w:rsidRPr="00106591">
        <w:rPr>
          <w:rFonts w:ascii="Times New Roman" w:hAnsi="Times New Roman" w:cs="Times New Roman"/>
          <w:b/>
          <w:i/>
          <w:sz w:val="28"/>
          <w:szCs w:val="28"/>
        </w:rPr>
        <w:t>свободно вздохнул</w:t>
      </w:r>
      <w:r w:rsidRPr="00106591">
        <w:rPr>
          <w:rFonts w:ascii="Times New Roman" w:hAnsi="Times New Roman" w:cs="Times New Roman"/>
          <w:i/>
          <w:sz w:val="28"/>
          <w:szCs w:val="28"/>
        </w:rPr>
        <w:t xml:space="preserve"> лишь тогда, когда милиционер ушел. </w:t>
      </w:r>
    </w:p>
    <w:p w:rsidR="005F4259" w:rsidRPr="00106591" w:rsidRDefault="005F4259" w:rsidP="005F425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6591">
        <w:rPr>
          <w:rFonts w:ascii="Times New Roman" w:hAnsi="Times New Roman" w:cs="Times New Roman"/>
          <w:i/>
          <w:sz w:val="28"/>
          <w:szCs w:val="28"/>
          <w:lang w:eastAsia="ru-RU"/>
        </w:rPr>
        <w:t>Он уже давно махнул на все рукой и молча сидел,</w:t>
      </w:r>
      <w:r w:rsidRPr="001065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надувая щеки.</w:t>
      </w:r>
    </w:p>
    <w:p w:rsidR="005F4259" w:rsidRPr="00106591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0213E9">
        <w:rPr>
          <w:rFonts w:ascii="Times New Roman" w:hAnsi="Times New Roman" w:cs="Times New Roman"/>
          <w:sz w:val="28"/>
          <w:szCs w:val="28"/>
        </w:rPr>
        <w:t xml:space="preserve"> самыми любопытными, на наш взгляд, являются случаи употребления фразеологических оборотов с изменённым лексическим составом. Именно это делает роман таким привлекательным. </w:t>
      </w:r>
      <w:r>
        <w:rPr>
          <w:rFonts w:ascii="Times New Roman" w:hAnsi="Times New Roman" w:cs="Times New Roman"/>
          <w:sz w:val="28"/>
          <w:szCs w:val="28"/>
        </w:rPr>
        <w:t xml:space="preserve">И на такие примеры (Приложение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 мы обращали особое внимание. </w:t>
      </w:r>
    </w:p>
    <w:p w:rsidR="005F4259" w:rsidRPr="00E853B8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3B8">
        <w:rPr>
          <w:rFonts w:ascii="Times New Roman" w:hAnsi="Times New Roman" w:cs="Times New Roman"/>
          <w:sz w:val="28"/>
          <w:szCs w:val="28"/>
        </w:rPr>
        <w:t xml:space="preserve">Есть разные способы «разрушения» фразеологизма. Чаще всего встречается приём, когда фразеологизм разбивается </w:t>
      </w:r>
      <w:r>
        <w:rPr>
          <w:rFonts w:ascii="Times New Roman" w:hAnsi="Times New Roman" w:cs="Times New Roman"/>
          <w:sz w:val="28"/>
          <w:szCs w:val="28"/>
        </w:rPr>
        <w:t xml:space="preserve">или расширяется </w:t>
      </w:r>
      <w:r w:rsidRPr="00E853B8">
        <w:rPr>
          <w:rFonts w:ascii="Times New Roman" w:hAnsi="Times New Roman" w:cs="Times New Roman"/>
          <w:sz w:val="28"/>
          <w:szCs w:val="28"/>
        </w:rPr>
        <w:t>словами контекста:</w:t>
      </w:r>
    </w:p>
    <w:p w:rsidR="005F4259" w:rsidRPr="00E853B8" w:rsidRDefault="005F4259" w:rsidP="005F425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3B8">
        <w:rPr>
          <w:rFonts w:ascii="Times New Roman" w:hAnsi="Times New Roman" w:cs="Times New Roman"/>
          <w:i/>
          <w:sz w:val="28"/>
          <w:szCs w:val="28"/>
        </w:rPr>
        <w:t>Приняв от молодоженов два рубля и выдавая квитанцию, Ипполит Матвеевич сказал, усмехнув</w:t>
      </w:r>
      <w:r>
        <w:rPr>
          <w:rFonts w:ascii="Times New Roman" w:hAnsi="Times New Roman" w:cs="Times New Roman"/>
          <w:i/>
          <w:sz w:val="28"/>
          <w:szCs w:val="28"/>
        </w:rPr>
        <w:t>шись: "За совершение таинства" </w:t>
      </w:r>
      <w:r w:rsidRPr="00E853B8">
        <w:rPr>
          <w:rFonts w:ascii="Times New Roman" w:hAnsi="Times New Roman" w:cs="Times New Roman"/>
          <w:i/>
          <w:sz w:val="28"/>
          <w:szCs w:val="28"/>
        </w:rPr>
        <w:t xml:space="preserve">- и </w:t>
      </w:r>
      <w:r w:rsidRPr="00E853B8">
        <w:rPr>
          <w:rFonts w:ascii="Times New Roman" w:hAnsi="Times New Roman" w:cs="Times New Roman"/>
          <w:b/>
          <w:i/>
          <w:sz w:val="28"/>
          <w:szCs w:val="28"/>
        </w:rPr>
        <w:t>поднялся во весь свой прекрасный рост</w:t>
      </w:r>
      <w:r w:rsidRPr="00E853B8">
        <w:rPr>
          <w:rFonts w:ascii="Times New Roman" w:hAnsi="Times New Roman" w:cs="Times New Roman"/>
          <w:i/>
          <w:sz w:val="28"/>
          <w:szCs w:val="28"/>
        </w:rPr>
        <w:t xml:space="preserve">, по </w:t>
      </w:r>
      <w:r w:rsidRPr="00E853B8">
        <w:rPr>
          <w:rFonts w:ascii="Times New Roman" w:hAnsi="Times New Roman" w:cs="Times New Roman"/>
          <w:b/>
          <w:i/>
          <w:sz w:val="28"/>
          <w:szCs w:val="28"/>
        </w:rPr>
        <w:t>привычке выкатив грудь</w:t>
      </w:r>
      <w:r w:rsidRPr="00E853B8">
        <w:rPr>
          <w:rFonts w:ascii="Times New Roman" w:hAnsi="Times New Roman" w:cs="Times New Roman"/>
          <w:i/>
          <w:sz w:val="28"/>
          <w:szCs w:val="28"/>
        </w:rPr>
        <w:t xml:space="preserve"> (в свое время он нашивал корсет). </w:t>
      </w:r>
    </w:p>
    <w:p w:rsidR="005F4259" w:rsidRPr="00E853B8" w:rsidRDefault="005F4259" w:rsidP="005F4259">
      <w:pPr>
        <w:pStyle w:val="a6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3B8">
        <w:rPr>
          <w:rFonts w:ascii="Times New Roman" w:hAnsi="Times New Roman" w:cs="Times New Roman"/>
          <w:i/>
          <w:sz w:val="28"/>
          <w:szCs w:val="28"/>
        </w:rPr>
        <w:lastRenderedPageBreak/>
        <w:t>(Ср.: во весь рост, выкатить грудь)</w:t>
      </w:r>
    </w:p>
    <w:p w:rsidR="005F4259" w:rsidRPr="00E853B8" w:rsidRDefault="005F4259" w:rsidP="005F42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53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Воробьи </w:t>
      </w:r>
      <w:r w:rsidRPr="00E853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несли разный вздор</w:t>
      </w:r>
      <w:r w:rsidRPr="00E853B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F4259" w:rsidRPr="00E853B8" w:rsidRDefault="005F4259" w:rsidP="005F42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53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</w:t>
      </w:r>
      <w:r w:rsidRPr="00E853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верил в торжество автомобильной идеи</w:t>
      </w:r>
      <w:r w:rsidRPr="00E853B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4259" w:rsidRPr="00F6150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509">
        <w:rPr>
          <w:rFonts w:ascii="Times New Roman" w:hAnsi="Times New Roman" w:cs="Times New Roman"/>
          <w:sz w:val="28"/>
          <w:szCs w:val="28"/>
        </w:rPr>
        <w:t>Нередко используется замена одного из компонентов фразеологизма, за счёт чего происходит обновление устойчивого выражения:</w:t>
      </w:r>
    </w:p>
    <w:p w:rsidR="00B51435" w:rsidRPr="00B51435" w:rsidRDefault="005F4259" w:rsidP="005F4259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14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Они жили в доме </w:t>
      </w:r>
      <w:r w:rsidRPr="00B514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старушечьих правах</w:t>
      </w:r>
      <w:r w:rsidRPr="00B514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5F4259" w:rsidRPr="00B51435" w:rsidRDefault="005F4259" w:rsidP="005F4259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1435">
        <w:rPr>
          <w:rFonts w:ascii="Times New Roman" w:hAnsi="Times New Roman" w:cs="Times New Roman"/>
          <w:i/>
          <w:sz w:val="28"/>
          <w:szCs w:val="28"/>
          <w:lang w:eastAsia="ru-RU"/>
        </w:rPr>
        <w:t>(Ср.: на птичьих правах)</w:t>
      </w:r>
    </w:p>
    <w:p w:rsidR="005F4259" w:rsidRDefault="005F4259" w:rsidP="005F4259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6BD5">
        <w:rPr>
          <w:rFonts w:ascii="Times New Roman" w:hAnsi="Times New Roman" w:cs="Times New Roman"/>
          <w:i/>
          <w:sz w:val="28"/>
          <w:szCs w:val="28"/>
          <w:lang w:eastAsia="ru-RU"/>
        </w:rPr>
        <w:t>- </w:t>
      </w:r>
      <w:r w:rsidRPr="00A66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Ближе к телу</w:t>
      </w:r>
      <w:r w:rsidRPr="00A66BD5">
        <w:rPr>
          <w:rFonts w:ascii="Times New Roman" w:hAnsi="Times New Roman" w:cs="Times New Roman"/>
          <w:i/>
          <w:sz w:val="28"/>
          <w:szCs w:val="28"/>
          <w:lang w:eastAsia="ru-RU"/>
        </w:rPr>
        <w:t>, как говорил Мопассан.</w:t>
      </w:r>
    </w:p>
    <w:p w:rsidR="005F4259" w:rsidRDefault="005F4259" w:rsidP="005F4259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(Ср.: ближе к делу)</w:t>
      </w:r>
    </w:p>
    <w:p w:rsidR="005F4259" w:rsidRDefault="005F4259" w:rsidP="005F4259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07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Скажите, это вы здесь </w:t>
      </w:r>
      <w:r w:rsidRPr="008507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льете воду</w:t>
      </w:r>
      <w:r w:rsidRPr="0085078B">
        <w:rPr>
          <w:rFonts w:ascii="Times New Roman" w:hAnsi="Times New Roman" w:cs="Times New Roman"/>
          <w:i/>
          <w:sz w:val="28"/>
          <w:szCs w:val="28"/>
          <w:lang w:eastAsia="ru-RU"/>
        </w:rPr>
        <w:t>? - спросил Остап раздраженно.</w:t>
      </w:r>
    </w:p>
    <w:p w:rsidR="005F4259" w:rsidRPr="001227EA" w:rsidRDefault="005F4259" w:rsidP="005F4259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(Ср.: лить слёзы)</w:t>
      </w:r>
    </w:p>
    <w:p w:rsidR="005F4259" w:rsidRDefault="005F4259" w:rsidP="005F4259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1D4">
        <w:rPr>
          <w:rFonts w:ascii="Times New Roman" w:hAnsi="Times New Roman" w:cs="Times New Roman"/>
          <w:sz w:val="28"/>
          <w:szCs w:val="28"/>
        </w:rPr>
        <w:t>Соединение фразеологических оборотов или их компонентов придают всему выражению неожиданный смысл.</w:t>
      </w:r>
    </w:p>
    <w:p w:rsidR="005F4259" w:rsidRDefault="005F4259" w:rsidP="005F4259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71D4">
        <w:rPr>
          <w:rFonts w:ascii="Times New Roman" w:hAnsi="Times New Roman" w:cs="Times New Roman"/>
          <w:i/>
          <w:sz w:val="28"/>
          <w:szCs w:val="28"/>
          <w:lang w:eastAsia="ru-RU"/>
        </w:rPr>
        <w:t>- Наших невест</w:t>
      </w:r>
      <w:proofErr w:type="gramStart"/>
      <w:r w:rsidRPr="006C71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 -- </w:t>
      </w:r>
      <w:proofErr w:type="gramEnd"/>
      <w:r w:rsidRPr="006C71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возразил дворник, -- </w:t>
      </w:r>
      <w:r w:rsidRPr="006C71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давно на том свете с фонарями ищут</w:t>
      </w:r>
      <w:r w:rsidRPr="006C71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F4259" w:rsidRDefault="005F4259" w:rsidP="005F4259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71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Тут только Ипполит Матвеевич понял, какие </w:t>
      </w:r>
      <w:r w:rsidRPr="006C71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железные лапы схватили его за горло</w:t>
      </w:r>
      <w:r w:rsidRPr="006C71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F4259" w:rsidRDefault="005F4259" w:rsidP="005F425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41E">
        <w:rPr>
          <w:rFonts w:ascii="Times New Roman" w:hAnsi="Times New Roman" w:cs="Times New Roman"/>
          <w:sz w:val="28"/>
          <w:szCs w:val="28"/>
        </w:rPr>
        <w:t xml:space="preserve">Нередко происходит </w:t>
      </w:r>
      <w:r w:rsidRPr="007E241E">
        <w:rPr>
          <w:rFonts w:ascii="Times New Roman" w:hAnsi="Times New Roman" w:cs="Times New Roman"/>
          <w:sz w:val="28"/>
          <w:szCs w:val="28"/>
          <w:lang w:eastAsia="ru-RU"/>
        </w:rPr>
        <w:t xml:space="preserve">«усечение формы» фразеологизма по типу речевых эллипсов. Автор убирает некоторые слова из фразеологического оборота, и внимательные читатели сразу это замечают, заостряя на этом внимание.  </w:t>
      </w:r>
    </w:p>
    <w:p w:rsidR="005F4259" w:rsidRDefault="005F4259" w:rsidP="00A43B5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24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Смахнув с седин</w:t>
      </w:r>
      <w:r w:rsidRPr="007E24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(волосок к волоску) усов оставшиеся после умывания росинки, Ипполит Матвеевич зверски пошевелил усами</w:t>
      </w:r>
      <w:r w:rsidR="00A43B56" w:rsidRPr="00A442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4227">
        <w:rPr>
          <w:rFonts w:ascii="Times New Roman" w:hAnsi="Times New Roman" w:cs="Times New Roman"/>
          <w:i/>
          <w:sz w:val="28"/>
          <w:szCs w:val="28"/>
          <w:lang w:eastAsia="ru-RU"/>
        </w:rPr>
        <w:t>(Ср.: позор на мои седины)</w:t>
      </w:r>
    </w:p>
    <w:p w:rsidR="005F4259" w:rsidRDefault="005F4259" w:rsidP="005F425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0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Посреди содома</w:t>
      </w:r>
      <w:r w:rsidRPr="001E60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находились концессионеры.</w:t>
      </w:r>
    </w:p>
    <w:p w:rsidR="005F4259" w:rsidRDefault="005F4259" w:rsidP="005F4259">
      <w:pPr>
        <w:pStyle w:val="a6"/>
        <w:ind w:left="114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(Ср.: Содом и Гоморра)</w:t>
      </w:r>
    </w:p>
    <w:p w:rsidR="005F4259" w:rsidRDefault="005F4259" w:rsidP="005F425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7E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Таких ударов он не испытывал давно</w:t>
      </w:r>
      <w:r w:rsidRPr="003E7EB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F4259" w:rsidRPr="003E7EB3" w:rsidRDefault="005F4259" w:rsidP="005F4259">
      <w:pPr>
        <w:pStyle w:val="a6"/>
        <w:ind w:left="114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(Ср.: удар судьбы)</w:t>
      </w:r>
    </w:p>
    <w:p w:rsidR="005F4259" w:rsidRDefault="005F4259" w:rsidP="005F4259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4259" w:rsidRDefault="005F4259" w:rsidP="005F4259">
      <w:pPr>
        <w:shd w:val="clear" w:color="auto" w:fill="FFFFFF"/>
        <w:spacing w:after="125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0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Допускается авторами и использование не фразеологизма, а его содержание, его образ. В этих случаях берутся один-два компонента фразеологизма, но правильное понимание контекста возможно только при том условии, если читатель будет знать и иметь в виду фразеологический оборот в целом.</w:t>
      </w:r>
    </w:p>
    <w:p w:rsidR="005F4259" w:rsidRPr="000C5B6E" w:rsidRDefault="005F4259" w:rsidP="005F4259">
      <w:pPr>
        <w:pStyle w:val="a3"/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5B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Иногда </w:t>
      </w:r>
      <w:r w:rsidRPr="00C710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яйцам приходится учить зарвавшуюся курицу</w:t>
      </w:r>
      <w:r w:rsidRPr="000C5B6E">
        <w:rPr>
          <w:rFonts w:ascii="Times New Roman" w:hAnsi="Times New Roman" w:cs="Times New Roman"/>
          <w:i/>
          <w:sz w:val="28"/>
          <w:szCs w:val="28"/>
          <w:lang w:eastAsia="ru-RU"/>
        </w:rPr>
        <w:t>...</w:t>
      </w:r>
    </w:p>
    <w:p w:rsidR="005F4259" w:rsidRPr="000C5B6E" w:rsidRDefault="005F4259" w:rsidP="005F4259">
      <w:pPr>
        <w:pStyle w:val="a3"/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5B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несколько раз </w:t>
      </w:r>
      <w:r w:rsidRPr="00C710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пытался пустить свой доклад по трамвайным рельсам</w:t>
      </w:r>
      <w:r w:rsidRPr="000C5B6E">
        <w:rPr>
          <w:rFonts w:ascii="Times New Roman" w:hAnsi="Times New Roman" w:cs="Times New Roman"/>
          <w:i/>
          <w:sz w:val="28"/>
          <w:szCs w:val="28"/>
          <w:lang w:eastAsia="ru-RU"/>
        </w:rPr>
        <w:t>, но с ужасом замечал, что не может этого сделать.</w:t>
      </w:r>
    </w:p>
    <w:p w:rsidR="005F4259" w:rsidRDefault="005F4259" w:rsidP="005F4259">
      <w:pPr>
        <w:spacing w:after="0" w:line="240" w:lineRule="auto"/>
        <w:ind w:firstLine="426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Интересны разложения фразеологизмов на части. Авторы как будто разъясняют смысл отдельных компонентов.</w:t>
      </w:r>
      <w:r w:rsidRPr="001F249B">
        <w:rPr>
          <w:lang w:eastAsia="ru-RU"/>
        </w:rPr>
        <w:t xml:space="preserve"> </w:t>
      </w:r>
    </w:p>
    <w:p w:rsidR="005F4259" w:rsidRDefault="005F4259" w:rsidP="005F42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24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Порывистая </w:t>
      </w:r>
      <w:r w:rsidRPr="001F24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душа</w:t>
      </w:r>
      <w:r w:rsidRPr="001F24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отца Федора </w:t>
      </w:r>
      <w:r w:rsidRPr="001F24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 знала покою</w:t>
      </w:r>
      <w:r w:rsidRPr="001F24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Не знала она его никогда. Ни тогда, когда он был воспитанником духовного </w:t>
      </w:r>
      <w:r w:rsidRPr="001F249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училища, Федей, ни когда он был усатым семинаристом Федор </w:t>
      </w:r>
      <w:proofErr w:type="spellStart"/>
      <w:r w:rsidRPr="001F249B">
        <w:rPr>
          <w:rFonts w:ascii="Times New Roman" w:hAnsi="Times New Roman" w:cs="Times New Roman"/>
          <w:i/>
          <w:sz w:val="28"/>
          <w:szCs w:val="28"/>
          <w:lang w:eastAsia="ru-RU"/>
        </w:rPr>
        <w:t>Иванычем</w:t>
      </w:r>
      <w:proofErr w:type="spellEnd"/>
      <w:r w:rsidRPr="001F249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F4259" w:rsidRDefault="005F4259" w:rsidP="005F42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Застенчивый Александр Яковлевич тут же, без промедления, </w:t>
      </w:r>
      <w:proofErr w:type="gramStart"/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пригласил пожарного инспектора отобедать </w:t>
      </w:r>
      <w:r w:rsidRPr="00657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чем бог послал</w:t>
      </w:r>
      <w:proofErr w:type="gramEnd"/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F4259" w:rsidRDefault="005F4259" w:rsidP="005F4259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этот день бог послал</w:t>
      </w:r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Александру Яковлевичу на обед бутылку зубровки, домашние грибки, форшмак из селедки, украинский борщ с мясом </w:t>
      </w:r>
      <w:r w:rsidRPr="00657C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1-го </w:t>
      </w:r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сорта, курицу с рисом и компот из сушеных яблок. </w:t>
      </w:r>
    </w:p>
    <w:p w:rsidR="005F4259" w:rsidRPr="00657C58" w:rsidRDefault="005F4259" w:rsidP="005F42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 Впрочем, вы можете уйти, но </w:t>
      </w:r>
      <w:r w:rsidRPr="00657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 нас, предупреждаю, длинные руки!.. </w:t>
      </w:r>
    </w:p>
    <w:p w:rsidR="005F4259" w:rsidRDefault="005F4259" w:rsidP="005F4259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>Он остался</w:t>
      </w:r>
      <w:proofErr w:type="gramStart"/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> -- "</w:t>
      </w:r>
      <w:proofErr w:type="gramEnd"/>
      <w:r w:rsidRPr="00657C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длинные руки"</w:t>
      </w:r>
      <w:r w:rsidRPr="00657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произвели на него невыгодное впечатление. </w:t>
      </w:r>
    </w:p>
    <w:p w:rsidR="005F4259" w:rsidRPr="00BA3119" w:rsidRDefault="005F4259" w:rsidP="005F4259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4259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CE7">
        <w:rPr>
          <w:rFonts w:ascii="Times New Roman" w:hAnsi="Times New Roman" w:cs="Times New Roman"/>
          <w:sz w:val="28"/>
          <w:szCs w:val="28"/>
        </w:rPr>
        <w:t xml:space="preserve">Мы достигли цели своего исследования </w:t>
      </w:r>
      <w:r>
        <w:rPr>
          <w:rFonts w:ascii="Times New Roman" w:hAnsi="Times New Roman" w:cs="Times New Roman"/>
          <w:sz w:val="28"/>
          <w:szCs w:val="28"/>
        </w:rPr>
        <w:t>- изучили</w:t>
      </w:r>
      <w:r w:rsidRPr="002020BD">
        <w:rPr>
          <w:rFonts w:ascii="Times New Roman" w:hAnsi="Times New Roman" w:cs="Times New Roman"/>
          <w:sz w:val="28"/>
          <w:szCs w:val="28"/>
        </w:rPr>
        <w:t xml:space="preserve"> фразеологизмы в романе И. Ильфа и Е. Петрова «Двенадцат</w:t>
      </w:r>
      <w:r>
        <w:rPr>
          <w:rFonts w:ascii="Times New Roman" w:hAnsi="Times New Roman" w:cs="Times New Roman"/>
          <w:sz w:val="28"/>
          <w:szCs w:val="28"/>
        </w:rPr>
        <w:t>ь стульев», проанализировали их</w:t>
      </w:r>
      <w:r w:rsidRPr="002020BD">
        <w:rPr>
          <w:rFonts w:ascii="Times New Roman" w:hAnsi="Times New Roman" w:cs="Times New Roman"/>
          <w:sz w:val="28"/>
          <w:szCs w:val="28"/>
        </w:rPr>
        <w:t xml:space="preserve"> с точки зрения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фразеологизмов, а также выявили</w:t>
      </w:r>
      <w:r w:rsidRPr="002020BD">
        <w:rPr>
          <w:rFonts w:ascii="Times New Roman" w:hAnsi="Times New Roman" w:cs="Times New Roman"/>
          <w:sz w:val="28"/>
          <w:szCs w:val="28"/>
        </w:rPr>
        <w:t xml:space="preserve"> особенности индивидуально-авторского употребления оборотов.</w:t>
      </w:r>
    </w:p>
    <w:p w:rsidR="005F4259" w:rsidRPr="00166DCE" w:rsidRDefault="005F4259" w:rsidP="005F425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 фразеологических оборотов в романе на самом деле могут служить образцом использования фразеологизмов как средства выразительно речи для современных школьников, и не только школьников.</w:t>
      </w:r>
    </w:p>
    <w:p w:rsidR="005F4259" w:rsidRDefault="005F4259" w:rsidP="005F4259"/>
    <w:p w:rsidR="005F4259" w:rsidRDefault="005F4259" w:rsidP="005F4259"/>
    <w:p w:rsidR="005F4259" w:rsidRDefault="005F4259" w:rsidP="005F4259"/>
    <w:p w:rsidR="005F4259" w:rsidRDefault="005F4259" w:rsidP="005F4259"/>
    <w:p w:rsidR="00014955" w:rsidRDefault="00014955"/>
    <w:sectPr w:rsidR="000149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BA" w:rsidRDefault="001977BA" w:rsidP="00702496">
      <w:pPr>
        <w:spacing w:after="0" w:line="240" w:lineRule="auto"/>
      </w:pPr>
      <w:r>
        <w:separator/>
      </w:r>
    </w:p>
  </w:endnote>
  <w:endnote w:type="continuationSeparator" w:id="0">
    <w:p w:rsidR="001977BA" w:rsidRDefault="001977BA" w:rsidP="007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BA" w:rsidRDefault="001977BA" w:rsidP="00702496">
      <w:pPr>
        <w:spacing w:after="0" w:line="240" w:lineRule="auto"/>
      </w:pPr>
      <w:r>
        <w:separator/>
      </w:r>
    </w:p>
  </w:footnote>
  <w:footnote w:type="continuationSeparator" w:id="0">
    <w:p w:rsidR="001977BA" w:rsidRDefault="001977BA" w:rsidP="0070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93456"/>
      <w:docPartObj>
        <w:docPartGallery w:val="Page Numbers (Top of Page)"/>
        <w:docPartUnique/>
      </w:docPartObj>
    </w:sdtPr>
    <w:sdtEndPr/>
    <w:sdtContent>
      <w:p w:rsidR="00702496" w:rsidRDefault="007024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CD">
          <w:rPr>
            <w:noProof/>
          </w:rPr>
          <w:t>4</w:t>
        </w:r>
        <w:r>
          <w:fldChar w:fldCharType="end"/>
        </w:r>
      </w:p>
    </w:sdtContent>
  </w:sdt>
  <w:p w:rsidR="00702496" w:rsidRDefault="00702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31"/>
    <w:multiLevelType w:val="hybridMultilevel"/>
    <w:tmpl w:val="ACB07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308"/>
    <w:multiLevelType w:val="hybridMultilevel"/>
    <w:tmpl w:val="7C7653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970CA6"/>
    <w:multiLevelType w:val="hybridMultilevel"/>
    <w:tmpl w:val="FB14C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61C5"/>
    <w:multiLevelType w:val="hybridMultilevel"/>
    <w:tmpl w:val="D12C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4C8"/>
    <w:multiLevelType w:val="hybridMultilevel"/>
    <w:tmpl w:val="C96C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95B"/>
    <w:multiLevelType w:val="hybridMultilevel"/>
    <w:tmpl w:val="A92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B70FF"/>
    <w:multiLevelType w:val="hybridMultilevel"/>
    <w:tmpl w:val="4E9E6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437FE"/>
    <w:multiLevelType w:val="hybridMultilevel"/>
    <w:tmpl w:val="8382A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4D64"/>
    <w:multiLevelType w:val="hybridMultilevel"/>
    <w:tmpl w:val="833C0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BBF"/>
    <w:multiLevelType w:val="hybridMultilevel"/>
    <w:tmpl w:val="BA18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51E01"/>
    <w:multiLevelType w:val="hybridMultilevel"/>
    <w:tmpl w:val="73F0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9520E"/>
    <w:multiLevelType w:val="hybridMultilevel"/>
    <w:tmpl w:val="B3068C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C9968C7"/>
    <w:multiLevelType w:val="hybridMultilevel"/>
    <w:tmpl w:val="80C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F2CDE"/>
    <w:multiLevelType w:val="hybridMultilevel"/>
    <w:tmpl w:val="868069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5"/>
    <w:rsid w:val="00014955"/>
    <w:rsid w:val="001977BA"/>
    <w:rsid w:val="004A7F8E"/>
    <w:rsid w:val="005F4259"/>
    <w:rsid w:val="00702496"/>
    <w:rsid w:val="00780689"/>
    <w:rsid w:val="0098251C"/>
    <w:rsid w:val="00A15CCD"/>
    <w:rsid w:val="00A43B56"/>
    <w:rsid w:val="00B51435"/>
    <w:rsid w:val="00B65080"/>
    <w:rsid w:val="00BB1CC5"/>
    <w:rsid w:val="00EF3265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259"/>
  </w:style>
  <w:style w:type="character" w:styleId="a5">
    <w:name w:val="Emphasis"/>
    <w:basedOn w:val="a0"/>
    <w:uiPriority w:val="20"/>
    <w:qFormat/>
    <w:rsid w:val="005F4259"/>
    <w:rPr>
      <w:i/>
      <w:iCs/>
    </w:rPr>
  </w:style>
  <w:style w:type="paragraph" w:styleId="a6">
    <w:name w:val="No Spacing"/>
    <w:uiPriority w:val="1"/>
    <w:qFormat/>
    <w:rsid w:val="005F4259"/>
    <w:pPr>
      <w:spacing w:after="0" w:line="240" w:lineRule="auto"/>
    </w:pPr>
  </w:style>
  <w:style w:type="character" w:styleId="a7">
    <w:name w:val="Strong"/>
    <w:basedOn w:val="a0"/>
    <w:uiPriority w:val="22"/>
    <w:qFormat/>
    <w:rsid w:val="005F4259"/>
    <w:rPr>
      <w:b/>
      <w:bCs/>
    </w:rPr>
  </w:style>
  <w:style w:type="paragraph" w:styleId="a8">
    <w:name w:val="header"/>
    <w:basedOn w:val="a"/>
    <w:link w:val="a9"/>
    <w:uiPriority w:val="99"/>
    <w:unhideWhenUsed/>
    <w:rsid w:val="005F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59"/>
  </w:style>
  <w:style w:type="paragraph" w:styleId="aa">
    <w:name w:val="footer"/>
    <w:basedOn w:val="a"/>
    <w:link w:val="ab"/>
    <w:uiPriority w:val="99"/>
    <w:unhideWhenUsed/>
    <w:rsid w:val="005F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59"/>
  </w:style>
  <w:style w:type="character" w:styleId="ac">
    <w:name w:val="Hyperlink"/>
    <w:basedOn w:val="a0"/>
    <w:uiPriority w:val="99"/>
    <w:unhideWhenUsed/>
    <w:rsid w:val="005F4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259"/>
  </w:style>
  <w:style w:type="character" w:styleId="a5">
    <w:name w:val="Emphasis"/>
    <w:basedOn w:val="a0"/>
    <w:uiPriority w:val="20"/>
    <w:qFormat/>
    <w:rsid w:val="005F4259"/>
    <w:rPr>
      <w:i/>
      <w:iCs/>
    </w:rPr>
  </w:style>
  <w:style w:type="paragraph" w:styleId="a6">
    <w:name w:val="No Spacing"/>
    <w:uiPriority w:val="1"/>
    <w:qFormat/>
    <w:rsid w:val="005F4259"/>
    <w:pPr>
      <w:spacing w:after="0" w:line="240" w:lineRule="auto"/>
    </w:pPr>
  </w:style>
  <w:style w:type="character" w:styleId="a7">
    <w:name w:val="Strong"/>
    <w:basedOn w:val="a0"/>
    <w:uiPriority w:val="22"/>
    <w:qFormat/>
    <w:rsid w:val="005F4259"/>
    <w:rPr>
      <w:b/>
      <w:bCs/>
    </w:rPr>
  </w:style>
  <w:style w:type="paragraph" w:styleId="a8">
    <w:name w:val="header"/>
    <w:basedOn w:val="a"/>
    <w:link w:val="a9"/>
    <w:uiPriority w:val="99"/>
    <w:unhideWhenUsed/>
    <w:rsid w:val="005F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59"/>
  </w:style>
  <w:style w:type="paragraph" w:styleId="aa">
    <w:name w:val="footer"/>
    <w:basedOn w:val="a"/>
    <w:link w:val="ab"/>
    <w:uiPriority w:val="99"/>
    <w:unhideWhenUsed/>
    <w:rsid w:val="005F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59"/>
  </w:style>
  <w:style w:type="character" w:styleId="ac">
    <w:name w:val="Hyperlink"/>
    <w:basedOn w:val="a0"/>
    <w:uiPriority w:val="99"/>
    <w:unhideWhenUsed/>
    <w:rsid w:val="005F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Чекменёв</dc:creator>
  <cp:keywords/>
  <dc:description/>
  <cp:lastModifiedBy>Людмила А. Монахова</cp:lastModifiedBy>
  <cp:revision>11</cp:revision>
  <dcterms:created xsi:type="dcterms:W3CDTF">2015-04-15T14:04:00Z</dcterms:created>
  <dcterms:modified xsi:type="dcterms:W3CDTF">2015-12-04T08:08:00Z</dcterms:modified>
</cp:coreProperties>
</file>